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9A5E" w14:textId="0C9897AF" w:rsidR="005E0D65" w:rsidRDefault="0006232D" w:rsidP="005E0D65">
      <w:pPr>
        <w:pStyle w:val="Heading1"/>
        <w:rPr>
          <w:rFonts w:ascii="Calibri Light" w:eastAsia="Calibri Light" w:hAnsi="Calibri Light" w:cs="Calibri Light"/>
        </w:rPr>
      </w:pPr>
      <w:r>
        <w:t xml:space="preserve">COVER SHEET AND APPLICATION MATERIALS </w:t>
      </w:r>
      <w:r w:rsidR="005E0D65">
        <w:t xml:space="preserve"> FOR THE </w:t>
      </w:r>
      <w:r w:rsidR="005E0D65">
        <w:rPr>
          <w:rFonts w:ascii="Calibri Light" w:eastAsia="Calibri Light" w:hAnsi="Calibri Light" w:cs="Calibri Light"/>
        </w:rPr>
        <w:t>FETAL INFANT MORTALITY REVIEW</w:t>
      </w:r>
      <w:r w:rsidR="005E0D65" w:rsidRPr="3D29AD9C">
        <w:rPr>
          <w:rFonts w:ascii="Calibri Light" w:eastAsia="Calibri Light" w:hAnsi="Calibri Light" w:cs="Calibri Light"/>
        </w:rPr>
        <w:t xml:space="preserve"> </w:t>
      </w:r>
      <w:r w:rsidR="005E0D65">
        <w:rPr>
          <w:rFonts w:ascii="Calibri Light" w:eastAsia="Calibri Light" w:hAnsi="Calibri Light" w:cs="Calibri Light"/>
        </w:rPr>
        <w:t xml:space="preserve">NETWORK </w:t>
      </w:r>
      <w:r w:rsidR="005E0D65" w:rsidRPr="3D29AD9C">
        <w:rPr>
          <w:rFonts w:ascii="Calibri Light" w:eastAsia="Calibri Light" w:hAnsi="Calibri Light" w:cs="Calibri Light"/>
        </w:rPr>
        <w:t xml:space="preserve">LEAD </w:t>
      </w:r>
      <w:r w:rsidR="005E0D65">
        <w:rPr>
          <w:rFonts w:ascii="Calibri Light" w:eastAsia="Calibri Light" w:hAnsi="Calibri Light" w:cs="Calibri Light"/>
        </w:rPr>
        <w:t xml:space="preserve">AGENCY </w:t>
      </w:r>
      <w:r w:rsidR="005E0D65" w:rsidRPr="3D29AD9C">
        <w:rPr>
          <w:rFonts w:ascii="Calibri Light" w:eastAsia="Calibri Light" w:hAnsi="Calibri Light" w:cs="Calibri Light"/>
        </w:rPr>
        <w:t>RFP</w:t>
      </w:r>
    </w:p>
    <w:p w14:paraId="019336EB" w14:textId="4A39B960" w:rsidR="0006232D" w:rsidRDefault="0006232D" w:rsidP="0006232D">
      <w:pPr>
        <w:pStyle w:val="Heading1"/>
      </w:pPr>
    </w:p>
    <w:p w14:paraId="07AE9716" w14:textId="77777777" w:rsidR="0006232D" w:rsidRPr="001C3B04" w:rsidRDefault="0006232D" w:rsidP="0006232D">
      <w:pPr>
        <w:rPr>
          <w:i/>
          <w:iCs/>
        </w:rPr>
      </w:pPr>
      <w:r w:rsidRPr="001C3B04">
        <w:rPr>
          <w:i/>
          <w:iCs/>
        </w:rPr>
        <w:t xml:space="preserve">Include the following information: </w:t>
      </w:r>
    </w:p>
    <w:p w14:paraId="4FE6E5EF" w14:textId="77777777" w:rsidR="0006232D" w:rsidRDefault="0006232D" w:rsidP="0006232D"/>
    <w:p w14:paraId="42B7328D" w14:textId="1159CFAE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Name of the Proposal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091B1D1F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President/ED/CEO Name, Email, Phone</w:t>
      </w:r>
      <w:r>
        <w:rPr>
          <w:b/>
          <w:bCs/>
        </w:rPr>
        <w:t>:</w:t>
      </w:r>
      <w:r w:rsidRPr="001C3B04">
        <w:rPr>
          <w:b/>
          <w:bCs/>
        </w:rPr>
        <w:t xml:space="preserve">** </w:t>
      </w:r>
    </w:p>
    <w:p w14:paraId="54499E06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Proposing Agency Name (including DBA)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66D0B384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Proposal Contact(s), Email, Phone</w:t>
      </w:r>
      <w:r>
        <w:rPr>
          <w:b/>
          <w:bCs/>
        </w:rPr>
        <w:t>:</w:t>
      </w:r>
      <w:r w:rsidRPr="001C3B04">
        <w:rPr>
          <w:b/>
          <w:bCs/>
        </w:rPr>
        <w:t xml:space="preserve">* </w:t>
      </w:r>
    </w:p>
    <w:p w14:paraId="2B9B66A4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Corporation Type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13E1AFD4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Fiscal (Accounting) Contact, Email, Phone</w:t>
      </w:r>
      <w:r>
        <w:rPr>
          <w:b/>
          <w:bCs/>
        </w:rPr>
        <w:t>:</w:t>
      </w:r>
    </w:p>
    <w:p w14:paraId="5E4080AB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Year Incorporated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51E66EC2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Mission Statement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2FF720B0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Corporate Address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4438539B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Website Address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65526AB7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Name of Board Chair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234DF81" w14:textId="77777777" w:rsidR="0006232D" w:rsidRPr="001C3B04" w:rsidRDefault="0006232D" w:rsidP="0006232D">
      <w:pPr>
        <w:rPr>
          <w:b/>
          <w:bCs/>
        </w:rPr>
      </w:pPr>
      <w:r w:rsidRPr="001C3B04">
        <w:rPr>
          <w:b/>
          <w:bCs/>
        </w:rPr>
        <w:t>Total Ready by Five Request</w:t>
      </w:r>
      <w:r>
        <w:rPr>
          <w:b/>
          <w:bCs/>
        </w:rPr>
        <w:t>:</w:t>
      </w:r>
      <w:r w:rsidRPr="001C3B04">
        <w:rPr>
          <w:b/>
          <w:bCs/>
        </w:rPr>
        <w:t xml:space="preserve"> </w:t>
      </w:r>
    </w:p>
    <w:p w14:paraId="716F5CDC" w14:textId="77777777" w:rsidR="0006232D" w:rsidRDefault="0006232D" w:rsidP="0006232D">
      <w:r>
        <w:t xml:space="preserve"> </w:t>
      </w:r>
    </w:p>
    <w:p w14:paraId="584A4DA5" w14:textId="77777777" w:rsidR="0006232D" w:rsidRDefault="0006232D" w:rsidP="0006232D"/>
    <w:p w14:paraId="3591982C" w14:textId="77777777" w:rsidR="0006232D" w:rsidRDefault="0006232D" w:rsidP="0006232D">
      <w:r>
        <w:t xml:space="preserve"> </w:t>
      </w:r>
    </w:p>
    <w:p w14:paraId="2D8792AC" w14:textId="77777777" w:rsidR="0006232D" w:rsidRDefault="0006232D" w:rsidP="0006232D"/>
    <w:p w14:paraId="45129D49" w14:textId="77777777" w:rsidR="0006232D" w:rsidRDefault="0006232D" w:rsidP="0006232D"/>
    <w:p w14:paraId="7628DA53" w14:textId="77777777" w:rsidR="0006232D" w:rsidRPr="001C3B04" w:rsidRDefault="0006232D" w:rsidP="0006232D">
      <w:pPr>
        <w:rPr>
          <w:i/>
          <w:iCs/>
        </w:rPr>
      </w:pPr>
      <w:r w:rsidRPr="001C3B04">
        <w:rPr>
          <w:i/>
          <w:iCs/>
        </w:rPr>
        <w:t xml:space="preserve">*This field must identify by name the contact person(s) to answer questions and negotiate subject to this RFP. You may include more than one person.  </w:t>
      </w:r>
    </w:p>
    <w:p w14:paraId="184C9612" w14:textId="77777777" w:rsidR="0006232D" w:rsidRPr="001C3B04" w:rsidRDefault="0006232D" w:rsidP="0006232D">
      <w:pPr>
        <w:rPr>
          <w:i/>
          <w:iCs/>
        </w:rPr>
      </w:pPr>
    </w:p>
    <w:p w14:paraId="4D25E404" w14:textId="77777777" w:rsidR="0006232D" w:rsidRPr="001C3B04" w:rsidRDefault="0006232D" w:rsidP="0006232D">
      <w:pPr>
        <w:rPr>
          <w:i/>
          <w:iCs/>
        </w:rPr>
      </w:pPr>
      <w:r w:rsidRPr="001C3B04">
        <w:rPr>
          <w:i/>
          <w:iCs/>
        </w:rPr>
        <w:t xml:space="preserve">**This field should include the person(s) authorized to sign a contract with the County on behalf of your organization.   </w:t>
      </w:r>
    </w:p>
    <w:p w14:paraId="5D49A73F" w14:textId="56000D5B" w:rsidR="005A5F85" w:rsidRDefault="045D0DC3" w:rsidP="7A59A35E">
      <w:pPr>
        <w:pStyle w:val="Heading1"/>
        <w:rPr>
          <w:rFonts w:ascii="Calibri Light" w:eastAsia="Calibri Light" w:hAnsi="Calibri Light" w:cs="Calibri Light"/>
        </w:rPr>
      </w:pPr>
      <w:r w:rsidRPr="7A59A35E">
        <w:rPr>
          <w:rFonts w:ascii="Calibri Light" w:eastAsia="Calibri Light" w:hAnsi="Calibri Light" w:cs="Calibri Light"/>
        </w:rPr>
        <w:t>SECTION THREE: APPLICATION MATERIALS</w:t>
      </w:r>
      <w:r w:rsidR="5DC33193" w:rsidRPr="3D29AD9C">
        <w:rPr>
          <w:rFonts w:ascii="Calibri Light" w:eastAsia="Calibri Light" w:hAnsi="Calibri Light" w:cs="Calibri Light"/>
        </w:rPr>
        <w:t xml:space="preserve"> </w:t>
      </w:r>
      <w:r w:rsidR="0098352C">
        <w:rPr>
          <w:rFonts w:ascii="Calibri Light" w:eastAsia="Calibri Light" w:hAnsi="Calibri Light" w:cs="Calibri Light"/>
        </w:rPr>
        <w:t>–</w:t>
      </w:r>
      <w:r w:rsidR="5DC33193" w:rsidRPr="3D29AD9C">
        <w:rPr>
          <w:rFonts w:ascii="Calibri Light" w:eastAsia="Calibri Light" w:hAnsi="Calibri Light" w:cs="Calibri Light"/>
        </w:rPr>
        <w:t xml:space="preserve"> </w:t>
      </w:r>
      <w:r w:rsidR="0098352C">
        <w:rPr>
          <w:rFonts w:ascii="Calibri Light" w:eastAsia="Calibri Light" w:hAnsi="Calibri Light" w:cs="Calibri Light"/>
        </w:rPr>
        <w:t>FETAL INFANT MORTALITY REVIEW</w:t>
      </w:r>
      <w:r w:rsidR="5DC33193" w:rsidRPr="3D29AD9C">
        <w:rPr>
          <w:rFonts w:ascii="Calibri Light" w:eastAsia="Calibri Light" w:hAnsi="Calibri Light" w:cs="Calibri Light"/>
        </w:rPr>
        <w:t xml:space="preserve"> </w:t>
      </w:r>
      <w:r w:rsidR="003C1D27">
        <w:rPr>
          <w:rFonts w:ascii="Calibri Light" w:eastAsia="Calibri Light" w:hAnsi="Calibri Light" w:cs="Calibri Light"/>
        </w:rPr>
        <w:t xml:space="preserve">NETWORK </w:t>
      </w:r>
      <w:r w:rsidR="5DC33193" w:rsidRPr="3D29AD9C">
        <w:rPr>
          <w:rFonts w:ascii="Calibri Light" w:eastAsia="Calibri Light" w:hAnsi="Calibri Light" w:cs="Calibri Light"/>
        </w:rPr>
        <w:t xml:space="preserve">LEAD </w:t>
      </w:r>
      <w:r w:rsidR="00A16754">
        <w:rPr>
          <w:rFonts w:ascii="Calibri Light" w:eastAsia="Calibri Light" w:hAnsi="Calibri Light" w:cs="Calibri Light"/>
        </w:rPr>
        <w:t xml:space="preserve">AGENCY </w:t>
      </w:r>
      <w:r w:rsidR="5DC33193" w:rsidRPr="3D29AD9C">
        <w:rPr>
          <w:rFonts w:ascii="Calibri Light" w:eastAsia="Calibri Light" w:hAnsi="Calibri Light" w:cs="Calibri Light"/>
        </w:rPr>
        <w:t>RFP</w:t>
      </w:r>
    </w:p>
    <w:p w14:paraId="5BBB5798" w14:textId="77777777" w:rsidR="003C1D27" w:rsidRPr="003C1D27" w:rsidRDefault="003C1D27" w:rsidP="003C1D27"/>
    <w:p w14:paraId="1ED8D24D" w14:textId="16A27BB4" w:rsidR="005A5F85" w:rsidRDefault="045D0DC3" w:rsidP="7A59A35E">
      <w:pPr>
        <w:rPr>
          <w:rFonts w:ascii="Calibri" w:eastAsia="Calibri" w:hAnsi="Calibri" w:cs="Calibri"/>
          <w:sz w:val="24"/>
          <w:szCs w:val="24"/>
        </w:rPr>
      </w:pPr>
      <w:r w:rsidRPr="7A59A35E">
        <w:rPr>
          <w:rFonts w:ascii="Calibri" w:eastAsia="Calibri" w:hAnsi="Calibri" w:cs="Calibri"/>
          <w:i/>
          <w:iCs/>
          <w:sz w:val="24"/>
          <w:szCs w:val="24"/>
        </w:rPr>
        <w:t xml:space="preserve">Please provide responses to all questions below. As a reminder, a full checklist of the application requirements for submission can be found in Section </w:t>
      </w:r>
      <w:r w:rsidR="00FF5928">
        <w:rPr>
          <w:rFonts w:ascii="Calibri" w:eastAsia="Calibri" w:hAnsi="Calibri" w:cs="Calibri"/>
          <w:i/>
          <w:iCs/>
          <w:sz w:val="24"/>
          <w:szCs w:val="24"/>
        </w:rPr>
        <w:t>Four</w:t>
      </w:r>
      <w:r w:rsidRPr="7A59A35E">
        <w:rPr>
          <w:rFonts w:ascii="Calibri" w:eastAsia="Calibri" w:hAnsi="Calibri" w:cs="Calibri"/>
          <w:i/>
          <w:iCs/>
          <w:sz w:val="24"/>
          <w:szCs w:val="24"/>
        </w:rPr>
        <w:t>.</w:t>
      </w:r>
    </w:p>
    <w:p w14:paraId="05B22E07" w14:textId="529C2BB3" w:rsidR="005A5F85" w:rsidRDefault="045D0DC3" w:rsidP="7A59A35E">
      <w:pPr>
        <w:rPr>
          <w:rFonts w:ascii="Calibri" w:eastAsia="Calibri" w:hAnsi="Calibri" w:cs="Calibri"/>
          <w:sz w:val="24"/>
          <w:szCs w:val="24"/>
        </w:rPr>
      </w:pPr>
      <w:r w:rsidRPr="7A59A35E">
        <w:rPr>
          <w:rFonts w:ascii="Calibri" w:eastAsia="Calibri" w:hAnsi="Calibri" w:cs="Calibri"/>
          <w:i/>
          <w:iCs/>
          <w:sz w:val="24"/>
          <w:szCs w:val="24"/>
        </w:rPr>
        <w:t xml:space="preserve">Answer all questions below. If an answer is not relevant for a proposed </w:t>
      </w:r>
      <w:r w:rsidRPr="3D29AD9C">
        <w:rPr>
          <w:rFonts w:ascii="Calibri" w:eastAsia="Calibri" w:hAnsi="Calibri" w:cs="Calibri"/>
          <w:i/>
          <w:iCs/>
          <w:sz w:val="24"/>
          <w:szCs w:val="24"/>
        </w:rPr>
        <w:t>servic</w:t>
      </w:r>
      <w:r w:rsidR="00AD72F6">
        <w:rPr>
          <w:rFonts w:ascii="Calibri" w:eastAsia="Calibri" w:hAnsi="Calibri" w:cs="Calibri"/>
          <w:i/>
          <w:iCs/>
          <w:sz w:val="24"/>
          <w:szCs w:val="24"/>
        </w:rPr>
        <w:t>e</w:t>
      </w:r>
      <w:r w:rsidRPr="7A59A35E">
        <w:rPr>
          <w:rFonts w:ascii="Calibri" w:eastAsia="Calibri" w:hAnsi="Calibri" w:cs="Calibri"/>
          <w:i/>
          <w:iCs/>
          <w:sz w:val="24"/>
          <w:szCs w:val="24"/>
        </w:rPr>
        <w:t xml:space="preserve">, state the reason why. </w:t>
      </w:r>
    </w:p>
    <w:p w14:paraId="7C067D81" w14:textId="7956C93B" w:rsidR="005A5F85" w:rsidRDefault="045D0DC3" w:rsidP="7A59A35E">
      <w:pPr>
        <w:rPr>
          <w:rFonts w:ascii="Calibri" w:eastAsia="Calibri" w:hAnsi="Calibri" w:cs="Calibri"/>
          <w:sz w:val="24"/>
          <w:szCs w:val="24"/>
        </w:rPr>
      </w:pPr>
      <w:r w:rsidRPr="7A59A35E">
        <w:rPr>
          <w:rFonts w:ascii="Calibri" w:eastAsia="Calibri" w:hAnsi="Calibri" w:cs="Calibri"/>
          <w:i/>
          <w:iCs/>
          <w:sz w:val="24"/>
          <w:szCs w:val="24"/>
        </w:rPr>
        <w:t xml:space="preserve">As you respond, do not modify the format or order of this section. </w:t>
      </w:r>
    </w:p>
    <w:p w14:paraId="4B93C75F" w14:textId="77777777" w:rsidR="005E0D65" w:rsidRDefault="005E0D65" w:rsidP="7A59A35E">
      <w:pPr>
        <w:pStyle w:val="Heading2"/>
        <w:rPr>
          <w:rFonts w:ascii="Calibri Light" w:eastAsia="Calibri Light" w:hAnsi="Calibri Light" w:cs="Calibri Light"/>
        </w:rPr>
      </w:pPr>
    </w:p>
    <w:p w14:paraId="1C07A66C" w14:textId="568BC866" w:rsidR="005A5F85" w:rsidRDefault="045D0DC3" w:rsidP="7A59A35E">
      <w:pPr>
        <w:pStyle w:val="Heading2"/>
        <w:rPr>
          <w:rFonts w:ascii="Calibri Light" w:eastAsia="Calibri Light" w:hAnsi="Calibri Light" w:cs="Calibri Light"/>
        </w:rPr>
      </w:pPr>
      <w:r w:rsidRPr="7A59A35E">
        <w:rPr>
          <w:rFonts w:ascii="Calibri Light" w:eastAsia="Calibri Light" w:hAnsi="Calibri Light" w:cs="Calibri Light"/>
        </w:rPr>
        <w:t xml:space="preserve">I. Service Narrative. </w:t>
      </w:r>
    </w:p>
    <w:p w14:paraId="3BA5B3CB" w14:textId="3B95B3EF" w:rsidR="005A5F85" w:rsidRDefault="005A5F85" w:rsidP="7A59A35E">
      <w:pPr>
        <w:rPr>
          <w:rFonts w:ascii="Calibri" w:eastAsia="Calibri" w:hAnsi="Calibri" w:cs="Calibri"/>
          <w:sz w:val="24"/>
          <w:szCs w:val="24"/>
        </w:rPr>
      </w:pPr>
    </w:p>
    <w:p w14:paraId="5FA3C8C5" w14:textId="295A20F5" w:rsidR="001D0A3C" w:rsidRDefault="00364EAE" w:rsidP="001D0A3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Proposal Name: </w:t>
      </w:r>
    </w:p>
    <w:p w14:paraId="01AF265B" w14:textId="77777777" w:rsidR="001D0A3C" w:rsidRDefault="001D0A3C" w:rsidP="001D0A3C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1A035A5E" w14:textId="699DA3DA" w:rsidR="001D0A3C" w:rsidRPr="001D0A3C" w:rsidRDefault="0019353F" w:rsidP="001D0A3C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1D0A3C">
        <w:rPr>
          <w:rFonts w:ascii="Calibri" w:eastAsia="Calibri" w:hAnsi="Calibri" w:cs="Calibri"/>
          <w:sz w:val="24"/>
          <w:szCs w:val="24"/>
        </w:rPr>
        <w:t xml:space="preserve">List the name of each proposed service(s) your agency is proposing. </w:t>
      </w:r>
      <w:r w:rsidR="001D0A3C" w:rsidRPr="001D0A3C">
        <w:rPr>
          <w:rFonts w:cstheme="minorHAnsi"/>
        </w:rPr>
        <w:t xml:space="preserve">Include no more than five (5) proposed services. </w:t>
      </w:r>
    </w:p>
    <w:p w14:paraId="548E97F7" w14:textId="3EA38A41" w:rsidR="000B656E" w:rsidRDefault="0019353F" w:rsidP="00332AC3">
      <w:pPr>
        <w:pStyle w:val="ListParagraph"/>
        <w:rPr>
          <w:rFonts w:ascii="Calibri" w:eastAsia="Calibri" w:hAnsi="Calibri" w:cs="Calibri"/>
          <w:i/>
          <w:iCs/>
          <w:sz w:val="24"/>
          <w:szCs w:val="24"/>
        </w:rPr>
      </w:pP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Please note: Many </w:t>
      </w:r>
      <w:r w:rsidR="00AB659F">
        <w:rPr>
          <w:rFonts w:ascii="Calibri" w:eastAsia="Calibri" w:hAnsi="Calibri" w:cs="Calibri"/>
          <w:i/>
          <w:iCs/>
          <w:sz w:val="24"/>
          <w:szCs w:val="24"/>
        </w:rPr>
        <w:t>pr</w:t>
      </w:r>
      <w:r w:rsidR="004A74EB">
        <w:rPr>
          <w:rFonts w:ascii="Calibri" w:eastAsia="Calibri" w:hAnsi="Calibri" w:cs="Calibri"/>
          <w:i/>
          <w:iCs/>
          <w:sz w:val="24"/>
          <w:szCs w:val="24"/>
        </w:rPr>
        <w:t>oposals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 choose to bundle all services under one rate. </w:t>
      </w:r>
      <w:r w:rsidR="6AF3829E" w:rsidRPr="1991BB7B">
        <w:rPr>
          <w:rFonts w:ascii="Calibri" w:eastAsia="Calibri" w:hAnsi="Calibri" w:cs="Calibri"/>
          <w:i/>
          <w:iCs/>
          <w:sz w:val="24"/>
          <w:szCs w:val="24"/>
        </w:rPr>
        <w:t>Alternatively,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 a </w:t>
      </w:r>
      <w:r w:rsidR="004A74EB">
        <w:rPr>
          <w:rFonts w:ascii="Calibri" w:eastAsia="Calibri" w:hAnsi="Calibri" w:cs="Calibri"/>
          <w:i/>
          <w:iCs/>
          <w:sz w:val="24"/>
          <w:szCs w:val="24"/>
        </w:rPr>
        <w:t>proposal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 that is multifaceted may consider proposing more than </w:t>
      </w:r>
      <w:proofErr w:type="gramStart"/>
      <w:r w:rsidRPr="00332AC3">
        <w:rPr>
          <w:rFonts w:ascii="Calibri" w:eastAsia="Calibri" w:hAnsi="Calibri" w:cs="Calibri"/>
          <w:i/>
          <w:iCs/>
          <w:sz w:val="24"/>
          <w:szCs w:val="24"/>
        </w:rPr>
        <w:t>one unit</w:t>
      </w:r>
      <w:proofErr w:type="gramEnd"/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 rate. For example, a program employs a </w:t>
      </w:r>
      <w:r w:rsidR="004A74EB">
        <w:rPr>
          <w:rFonts w:ascii="Calibri" w:eastAsia="Calibri" w:hAnsi="Calibri" w:cs="Calibri"/>
          <w:i/>
          <w:iCs/>
          <w:sz w:val="24"/>
          <w:szCs w:val="24"/>
        </w:rPr>
        <w:t>Data Analyst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 and also a </w:t>
      </w:r>
      <w:r w:rsidR="00B83EE4">
        <w:rPr>
          <w:rFonts w:ascii="Calibri" w:eastAsia="Calibri" w:hAnsi="Calibri" w:cs="Calibri"/>
          <w:i/>
          <w:iCs/>
          <w:sz w:val="24"/>
          <w:szCs w:val="24"/>
        </w:rPr>
        <w:t>Nurse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. A program may propose a specific unit rate for services provided by each service professional. If you list more than one service, you must provide a unit rate for each service. Please see </w:t>
      </w:r>
      <w:r w:rsidR="005B1AEA">
        <w:rPr>
          <w:rFonts w:ascii="Calibri" w:eastAsia="Calibri" w:hAnsi="Calibri" w:cs="Calibri"/>
          <w:i/>
          <w:iCs/>
          <w:sz w:val="24"/>
          <w:szCs w:val="24"/>
        </w:rPr>
        <w:t>P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 xml:space="preserve">art </w:t>
      </w:r>
      <w:r w:rsidR="002870B7">
        <w:rPr>
          <w:rFonts w:ascii="Calibri" w:eastAsia="Calibri" w:hAnsi="Calibri" w:cs="Calibri"/>
          <w:i/>
          <w:iCs/>
          <w:sz w:val="24"/>
          <w:szCs w:val="24"/>
        </w:rPr>
        <w:t>I</w:t>
      </w:r>
      <w:r w:rsidR="00611D20">
        <w:rPr>
          <w:rFonts w:ascii="Calibri" w:eastAsia="Calibri" w:hAnsi="Calibri" w:cs="Calibri"/>
          <w:i/>
          <w:iCs/>
          <w:sz w:val="24"/>
          <w:szCs w:val="24"/>
        </w:rPr>
        <w:t>V</w:t>
      </w:r>
      <w:r w:rsidRPr="00332AC3">
        <w:rPr>
          <w:rFonts w:ascii="Calibri" w:eastAsia="Calibri" w:hAnsi="Calibri" w:cs="Calibri"/>
          <w:i/>
          <w:iCs/>
          <w:sz w:val="24"/>
          <w:szCs w:val="24"/>
        </w:rPr>
        <w:t>. Cost for Proposed Services for more context.</w:t>
      </w:r>
    </w:p>
    <w:p w14:paraId="5ADA4FD0" w14:textId="77777777" w:rsidR="00364EAE" w:rsidRPr="00332AC3" w:rsidRDefault="00364EAE" w:rsidP="00332AC3">
      <w:pPr>
        <w:pStyle w:val="ListParagraph"/>
        <w:rPr>
          <w:rFonts w:ascii="Calibri" w:eastAsia="Calibri" w:hAnsi="Calibri" w:cs="Calibri"/>
          <w:i/>
          <w:iCs/>
          <w:sz w:val="24"/>
          <w:szCs w:val="24"/>
        </w:rPr>
      </w:pPr>
    </w:p>
    <w:p w14:paraId="0DF592AC" w14:textId="0434C8BD" w:rsidR="00E50B8C" w:rsidRDefault="00E50B8C" w:rsidP="00332AC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332AC3">
        <w:rPr>
          <w:rFonts w:ascii="Calibri" w:eastAsia="Calibri" w:hAnsi="Calibri" w:cs="Calibri"/>
          <w:sz w:val="24"/>
          <w:szCs w:val="24"/>
        </w:rPr>
        <w:t>Describe each of the proposed services named above. (Max of 1 page per service)</w:t>
      </w:r>
    </w:p>
    <w:p w14:paraId="7805BCE5" w14:textId="77777777" w:rsidR="00364EAE" w:rsidRPr="00332AC3" w:rsidRDefault="00364EAE" w:rsidP="00364EAE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8C73B47" w14:textId="123DDF8E" w:rsidR="000B656E" w:rsidRDefault="0045381A" w:rsidP="00841CF8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D56790">
        <w:rPr>
          <w:rFonts w:ascii="Calibri" w:eastAsia="Calibri" w:hAnsi="Calibri" w:cs="Calibri"/>
          <w:sz w:val="24"/>
          <w:szCs w:val="24"/>
        </w:rPr>
        <w:t>Describ</w:t>
      </w:r>
      <w:r w:rsidR="00A05888" w:rsidRPr="00D56790">
        <w:rPr>
          <w:rFonts w:ascii="Calibri" w:eastAsia="Calibri" w:hAnsi="Calibri" w:cs="Calibri"/>
          <w:sz w:val="24"/>
          <w:szCs w:val="24"/>
        </w:rPr>
        <w:t>e your</w:t>
      </w:r>
      <w:r w:rsidRPr="00D56790">
        <w:rPr>
          <w:rFonts w:ascii="Calibri" w:eastAsia="Calibri" w:hAnsi="Calibri" w:cs="Calibri"/>
          <w:sz w:val="24"/>
          <w:szCs w:val="24"/>
        </w:rPr>
        <w:t xml:space="preserve"> </w:t>
      </w:r>
      <w:r w:rsidR="002C5B4D" w:rsidRPr="00D56790">
        <w:rPr>
          <w:rFonts w:ascii="Calibri" w:eastAsia="Calibri" w:hAnsi="Calibri" w:cs="Calibri"/>
          <w:sz w:val="24"/>
          <w:szCs w:val="24"/>
        </w:rPr>
        <w:t>agency’s</w:t>
      </w:r>
      <w:r w:rsidRPr="00D56790">
        <w:rPr>
          <w:rFonts w:ascii="Calibri" w:eastAsia="Calibri" w:hAnsi="Calibri" w:cs="Calibri"/>
          <w:sz w:val="24"/>
          <w:szCs w:val="24"/>
        </w:rPr>
        <w:t xml:space="preserve"> experience and expertise with maternal infant health in Kent County</w:t>
      </w:r>
      <w:r w:rsidR="00A05888" w:rsidRPr="00D56790">
        <w:rPr>
          <w:rFonts w:ascii="Calibri" w:eastAsia="Calibri" w:hAnsi="Calibri" w:cs="Calibri"/>
          <w:sz w:val="24"/>
          <w:szCs w:val="24"/>
        </w:rPr>
        <w:t>.</w:t>
      </w:r>
      <w:r w:rsidR="00C06280" w:rsidRPr="00D56790">
        <w:rPr>
          <w:rFonts w:ascii="Calibri" w:eastAsia="Calibri" w:hAnsi="Calibri" w:cs="Calibri"/>
          <w:sz w:val="24"/>
          <w:szCs w:val="24"/>
        </w:rPr>
        <w:t xml:space="preserve"> </w:t>
      </w:r>
      <w:r w:rsidR="006853E3" w:rsidRPr="00D56790">
        <w:rPr>
          <w:rFonts w:ascii="Calibri" w:eastAsia="Calibri" w:hAnsi="Calibri" w:cs="Calibri"/>
          <w:sz w:val="24"/>
          <w:szCs w:val="24"/>
        </w:rPr>
        <w:t xml:space="preserve">Describe how your agency currently collaborates with </w:t>
      </w:r>
      <w:r w:rsidR="00A55839">
        <w:rPr>
          <w:rFonts w:ascii="Calibri" w:eastAsia="Calibri" w:hAnsi="Calibri" w:cs="Calibri"/>
          <w:sz w:val="24"/>
          <w:szCs w:val="24"/>
        </w:rPr>
        <w:t xml:space="preserve">maternal infant health </w:t>
      </w:r>
      <w:r w:rsidR="006853E3" w:rsidRPr="00D56790">
        <w:rPr>
          <w:rFonts w:ascii="Calibri" w:eastAsia="Calibri" w:hAnsi="Calibri" w:cs="Calibri"/>
          <w:sz w:val="24"/>
          <w:szCs w:val="24"/>
        </w:rPr>
        <w:t xml:space="preserve">partners in Kent County and how these established relationships would support implementation of the Fetal Infant Mortality Review </w:t>
      </w:r>
      <w:r w:rsidR="00E541BB">
        <w:rPr>
          <w:rFonts w:ascii="Calibri" w:eastAsia="Calibri" w:hAnsi="Calibri" w:cs="Calibri"/>
          <w:sz w:val="24"/>
          <w:szCs w:val="24"/>
        </w:rPr>
        <w:t xml:space="preserve">(FIMR) </w:t>
      </w:r>
      <w:r w:rsidR="006853E3" w:rsidRPr="00D56790">
        <w:rPr>
          <w:rFonts w:ascii="Calibri" w:eastAsia="Calibri" w:hAnsi="Calibri" w:cs="Calibri"/>
          <w:sz w:val="24"/>
          <w:szCs w:val="24"/>
        </w:rPr>
        <w:t xml:space="preserve">network. </w:t>
      </w:r>
      <w:r w:rsidR="00C06280" w:rsidRPr="00D56790">
        <w:rPr>
          <w:rFonts w:ascii="Calibri" w:eastAsia="Calibri" w:hAnsi="Calibri" w:cs="Calibri"/>
          <w:sz w:val="24"/>
          <w:szCs w:val="24"/>
        </w:rPr>
        <w:t xml:space="preserve">Include any direct experience your agency has </w:t>
      </w:r>
      <w:r w:rsidR="00CC26A6" w:rsidRPr="00D56790">
        <w:rPr>
          <w:rFonts w:ascii="Calibri" w:eastAsia="Calibri" w:hAnsi="Calibri" w:cs="Calibri"/>
          <w:sz w:val="24"/>
          <w:szCs w:val="24"/>
        </w:rPr>
        <w:t>with FIMR.</w:t>
      </w:r>
      <w:r w:rsidR="00566E5E" w:rsidRPr="00D56790">
        <w:rPr>
          <w:rFonts w:ascii="Calibri" w:eastAsia="Calibri" w:hAnsi="Calibri" w:cs="Calibri"/>
          <w:sz w:val="24"/>
          <w:szCs w:val="24"/>
        </w:rPr>
        <w:t xml:space="preserve"> (One page maximum)</w:t>
      </w:r>
    </w:p>
    <w:p w14:paraId="4C60E537" w14:textId="3C0A778C" w:rsidR="00A348B7" w:rsidRPr="00332AC3" w:rsidRDefault="0023203A" w:rsidP="00332AC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332AC3">
        <w:rPr>
          <w:rFonts w:ascii="Calibri" w:eastAsia="Calibri" w:hAnsi="Calibri" w:cs="Calibri"/>
          <w:sz w:val="24"/>
          <w:szCs w:val="24"/>
        </w:rPr>
        <w:t>Describe ho</w:t>
      </w:r>
      <w:r w:rsidR="00051AFC" w:rsidRPr="00332AC3">
        <w:rPr>
          <w:rFonts w:ascii="Calibri" w:eastAsia="Calibri" w:hAnsi="Calibri" w:cs="Calibri"/>
          <w:sz w:val="24"/>
          <w:szCs w:val="24"/>
        </w:rPr>
        <w:t xml:space="preserve">w our agency would implement the FIMR network in Kent County. </w:t>
      </w:r>
      <w:r w:rsidR="00566E5E">
        <w:rPr>
          <w:rFonts w:ascii="Calibri" w:eastAsia="Calibri" w:hAnsi="Calibri" w:cs="Calibri"/>
          <w:sz w:val="24"/>
          <w:szCs w:val="24"/>
        </w:rPr>
        <w:t>(</w:t>
      </w:r>
      <w:r w:rsidR="004C588A">
        <w:rPr>
          <w:rFonts w:ascii="Calibri" w:eastAsia="Calibri" w:hAnsi="Calibri" w:cs="Calibri"/>
          <w:sz w:val="24"/>
          <w:szCs w:val="24"/>
        </w:rPr>
        <w:t>3</w:t>
      </w:r>
      <w:r w:rsidR="00566E5E">
        <w:rPr>
          <w:rFonts w:ascii="Calibri" w:eastAsia="Calibri" w:hAnsi="Calibri" w:cs="Calibri"/>
          <w:sz w:val="24"/>
          <w:szCs w:val="24"/>
        </w:rPr>
        <w:t xml:space="preserve"> </w:t>
      </w:r>
      <w:r w:rsidR="004C588A">
        <w:rPr>
          <w:rFonts w:ascii="Calibri" w:eastAsia="Calibri" w:hAnsi="Calibri" w:cs="Calibri"/>
          <w:sz w:val="24"/>
          <w:szCs w:val="24"/>
        </w:rPr>
        <w:t>p</w:t>
      </w:r>
      <w:r w:rsidR="00566E5E">
        <w:rPr>
          <w:rFonts w:ascii="Calibri" w:eastAsia="Calibri" w:hAnsi="Calibri" w:cs="Calibri"/>
          <w:sz w:val="24"/>
          <w:szCs w:val="24"/>
        </w:rPr>
        <w:t>ages maxim</w:t>
      </w:r>
      <w:r w:rsidR="00FE5ED2">
        <w:rPr>
          <w:rFonts w:ascii="Calibri" w:eastAsia="Calibri" w:hAnsi="Calibri" w:cs="Calibri"/>
          <w:sz w:val="24"/>
          <w:szCs w:val="24"/>
        </w:rPr>
        <w:t>um)</w:t>
      </w:r>
    </w:p>
    <w:p w14:paraId="5D884884" w14:textId="02FA1DA8" w:rsidR="003367CE" w:rsidRDefault="000A614F" w:rsidP="00332AC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t xml:space="preserve">How would you recruit/manage membership? What partners would be recruited? How would you facilitate regular meetings? Who would be responsible for meetings?” </w:t>
      </w:r>
      <w:r w:rsidR="003367CE">
        <w:rPr>
          <w:rFonts w:ascii="Calibri" w:eastAsia="Calibri" w:hAnsi="Calibri" w:cs="Calibri"/>
          <w:sz w:val="24"/>
          <w:szCs w:val="24"/>
        </w:rPr>
        <w:t>Describe the process to review</w:t>
      </w:r>
      <w:r w:rsidR="00394F3F">
        <w:rPr>
          <w:rFonts w:ascii="Calibri" w:eastAsia="Calibri" w:hAnsi="Calibri" w:cs="Calibri"/>
          <w:sz w:val="24"/>
          <w:szCs w:val="24"/>
        </w:rPr>
        <w:t xml:space="preserve"> </w:t>
      </w:r>
      <w:r w:rsidR="00986CF3">
        <w:rPr>
          <w:rFonts w:ascii="Calibri" w:eastAsia="Calibri" w:hAnsi="Calibri" w:cs="Calibri"/>
          <w:sz w:val="24"/>
          <w:szCs w:val="24"/>
        </w:rPr>
        <w:t xml:space="preserve">individual </w:t>
      </w:r>
      <w:r w:rsidR="00394F3F">
        <w:rPr>
          <w:rFonts w:ascii="Calibri" w:eastAsia="Calibri" w:hAnsi="Calibri" w:cs="Calibri"/>
          <w:sz w:val="24"/>
          <w:szCs w:val="24"/>
        </w:rPr>
        <w:t xml:space="preserve">infant mortality cases in Kent County. Who </w:t>
      </w:r>
      <w:r w:rsidR="004C588A">
        <w:rPr>
          <w:rFonts w:ascii="Calibri" w:eastAsia="Calibri" w:hAnsi="Calibri" w:cs="Calibri"/>
          <w:sz w:val="24"/>
          <w:szCs w:val="24"/>
        </w:rPr>
        <w:t>would</w:t>
      </w:r>
      <w:r w:rsidR="00732C50">
        <w:rPr>
          <w:rFonts w:ascii="Calibri" w:eastAsia="Calibri" w:hAnsi="Calibri" w:cs="Calibri"/>
          <w:sz w:val="24"/>
          <w:szCs w:val="24"/>
        </w:rPr>
        <w:t xml:space="preserve"> conduct case review? What methodology would </w:t>
      </w:r>
      <w:r w:rsidR="009A0562">
        <w:rPr>
          <w:rFonts w:ascii="Calibri" w:eastAsia="Calibri" w:hAnsi="Calibri" w:cs="Calibri"/>
          <w:sz w:val="24"/>
          <w:szCs w:val="24"/>
        </w:rPr>
        <w:t xml:space="preserve">be </w:t>
      </w:r>
      <w:r w:rsidR="00732C50">
        <w:rPr>
          <w:rFonts w:ascii="Calibri" w:eastAsia="Calibri" w:hAnsi="Calibri" w:cs="Calibri"/>
          <w:sz w:val="24"/>
          <w:szCs w:val="24"/>
        </w:rPr>
        <w:t xml:space="preserve">followed? </w:t>
      </w:r>
    </w:p>
    <w:p w14:paraId="1989CDA0" w14:textId="50507040" w:rsidR="00CF074F" w:rsidRPr="00332AC3" w:rsidRDefault="00CF074F" w:rsidP="00332AC3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Describe how </w:t>
      </w:r>
      <w:r w:rsidR="00633D68">
        <w:rPr>
          <w:rFonts w:ascii="Calibri" w:eastAsia="Calibri" w:hAnsi="Calibri" w:cs="Calibri"/>
          <w:sz w:val="24"/>
          <w:szCs w:val="24"/>
        </w:rPr>
        <w:t xml:space="preserve">aggregate-level data and </w:t>
      </w:r>
      <w:r w:rsidR="006B02B6"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z w:val="24"/>
          <w:szCs w:val="24"/>
        </w:rPr>
        <w:t xml:space="preserve"> about</w:t>
      </w:r>
      <w:r w:rsidR="00C5344B">
        <w:rPr>
          <w:rFonts w:ascii="Calibri" w:eastAsia="Calibri" w:hAnsi="Calibri" w:cs="Calibri"/>
          <w:sz w:val="24"/>
          <w:szCs w:val="24"/>
        </w:rPr>
        <w:t xml:space="preserve"> fetal 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44643">
        <w:rPr>
          <w:rFonts w:ascii="Calibri" w:eastAsia="Calibri" w:hAnsi="Calibri" w:cs="Calibri"/>
          <w:sz w:val="24"/>
          <w:szCs w:val="24"/>
        </w:rPr>
        <w:t xml:space="preserve">infant </w:t>
      </w:r>
      <w:r w:rsidR="00C5344B">
        <w:rPr>
          <w:rFonts w:ascii="Calibri" w:eastAsia="Calibri" w:hAnsi="Calibri" w:cs="Calibri"/>
          <w:sz w:val="24"/>
          <w:szCs w:val="24"/>
        </w:rPr>
        <w:t>death</w:t>
      </w:r>
      <w:r w:rsidR="00744643">
        <w:rPr>
          <w:rFonts w:ascii="Calibri" w:eastAsia="Calibri" w:hAnsi="Calibri" w:cs="Calibri"/>
          <w:sz w:val="24"/>
          <w:szCs w:val="24"/>
        </w:rPr>
        <w:t xml:space="preserve"> cases</w:t>
      </w:r>
      <w:r>
        <w:rPr>
          <w:rFonts w:ascii="Calibri" w:eastAsia="Calibri" w:hAnsi="Calibri" w:cs="Calibri"/>
          <w:sz w:val="24"/>
          <w:szCs w:val="24"/>
        </w:rPr>
        <w:t xml:space="preserve"> would be made available to the early childhood network in Kent County. </w:t>
      </w:r>
      <w:r w:rsidR="00313828">
        <w:rPr>
          <w:rFonts w:ascii="Calibri" w:eastAsia="Calibri" w:hAnsi="Calibri" w:cs="Calibri"/>
          <w:sz w:val="24"/>
          <w:szCs w:val="24"/>
        </w:rPr>
        <w:t xml:space="preserve">Who would be </w:t>
      </w:r>
      <w:r w:rsidR="006B02B6">
        <w:rPr>
          <w:rFonts w:ascii="Calibri" w:eastAsia="Calibri" w:hAnsi="Calibri" w:cs="Calibri"/>
          <w:sz w:val="24"/>
          <w:szCs w:val="24"/>
        </w:rPr>
        <w:t>responsible</w:t>
      </w:r>
      <w:r w:rsidR="00313828">
        <w:rPr>
          <w:rFonts w:ascii="Calibri" w:eastAsia="Calibri" w:hAnsi="Calibri" w:cs="Calibri"/>
          <w:sz w:val="24"/>
          <w:szCs w:val="24"/>
        </w:rPr>
        <w:t xml:space="preserve"> for </w:t>
      </w:r>
      <w:r w:rsidR="006B02B6">
        <w:rPr>
          <w:rFonts w:ascii="Calibri" w:eastAsia="Calibri" w:hAnsi="Calibri" w:cs="Calibri"/>
          <w:sz w:val="24"/>
          <w:szCs w:val="24"/>
        </w:rPr>
        <w:t>producing the reports and updates?</w:t>
      </w:r>
    </w:p>
    <w:p w14:paraId="6565D6DD" w14:textId="3EA2F2E8" w:rsidR="002E4890" w:rsidRDefault="005B67E1" w:rsidP="00566E5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566E5E">
        <w:rPr>
          <w:rFonts w:ascii="Calibri" w:eastAsia="Calibri" w:hAnsi="Calibri" w:cs="Calibri"/>
          <w:sz w:val="24"/>
          <w:szCs w:val="24"/>
        </w:rPr>
        <w:t xml:space="preserve">Describe how your agency would establish relationships with public health and healthcare providers to access current, case-specific information related to </w:t>
      </w:r>
      <w:r w:rsidR="004E66A9">
        <w:rPr>
          <w:rFonts w:ascii="Calibri" w:eastAsia="Calibri" w:hAnsi="Calibri" w:cs="Calibri"/>
          <w:sz w:val="24"/>
          <w:szCs w:val="24"/>
        </w:rPr>
        <w:t xml:space="preserve">fetal and </w:t>
      </w:r>
      <w:r w:rsidRPr="00566E5E">
        <w:rPr>
          <w:rFonts w:ascii="Calibri" w:eastAsia="Calibri" w:hAnsi="Calibri" w:cs="Calibri"/>
          <w:sz w:val="24"/>
          <w:szCs w:val="24"/>
        </w:rPr>
        <w:t xml:space="preserve">infant deaths in Kent County. Specify </w:t>
      </w:r>
      <w:r w:rsidR="005F180B" w:rsidRPr="00566E5E">
        <w:rPr>
          <w:rFonts w:ascii="Calibri" w:eastAsia="Calibri" w:hAnsi="Calibri" w:cs="Calibri"/>
          <w:sz w:val="24"/>
          <w:szCs w:val="24"/>
        </w:rPr>
        <w:t>the</w:t>
      </w:r>
      <w:r w:rsidRPr="00566E5E">
        <w:rPr>
          <w:rFonts w:ascii="Calibri" w:eastAsia="Calibri" w:hAnsi="Calibri" w:cs="Calibri"/>
          <w:sz w:val="24"/>
          <w:szCs w:val="24"/>
        </w:rPr>
        <w:t xml:space="preserve"> capability</w:t>
      </w:r>
      <w:r w:rsidR="005F180B" w:rsidRPr="00566E5E">
        <w:rPr>
          <w:rFonts w:ascii="Calibri" w:eastAsia="Calibri" w:hAnsi="Calibri" w:cs="Calibri"/>
          <w:sz w:val="24"/>
          <w:szCs w:val="24"/>
        </w:rPr>
        <w:t xml:space="preserve"> of your agency</w:t>
      </w:r>
      <w:r w:rsidRPr="00566E5E">
        <w:rPr>
          <w:rFonts w:ascii="Calibri" w:eastAsia="Calibri" w:hAnsi="Calibri" w:cs="Calibri"/>
          <w:sz w:val="24"/>
          <w:szCs w:val="24"/>
        </w:rPr>
        <w:t xml:space="preserve"> to follow all necessary privacy and security standards for sharing and protecting sensitive information. </w:t>
      </w:r>
    </w:p>
    <w:p w14:paraId="09082CD8" w14:textId="50348C5E" w:rsidR="005A5F85" w:rsidRDefault="002E4890" w:rsidP="00566E5E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Any additional details. </w:t>
      </w:r>
      <w:r w:rsidR="005B67E1" w:rsidRPr="00566E5E">
        <w:rPr>
          <w:rFonts w:ascii="Calibri" w:eastAsia="Calibri" w:hAnsi="Calibri" w:cs="Calibri"/>
          <w:sz w:val="24"/>
          <w:szCs w:val="24"/>
        </w:rPr>
        <w:t xml:space="preserve">  </w:t>
      </w:r>
    </w:p>
    <w:p w14:paraId="0AF9D642" w14:textId="77777777" w:rsidR="007237B7" w:rsidRDefault="007237B7" w:rsidP="007237B7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338CE7A7" w14:textId="77777777" w:rsidR="00FE5ED2" w:rsidRPr="00566E5E" w:rsidRDefault="00FE5ED2" w:rsidP="00FE5ED2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2C85AFF4" w14:textId="5B8B5A8E" w:rsidR="005A5F85" w:rsidRPr="00332AC3" w:rsidRDefault="045D0DC3" w:rsidP="00332AC3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332AC3">
        <w:rPr>
          <w:rFonts w:ascii="Calibri" w:eastAsia="Calibri" w:hAnsi="Calibri" w:cs="Calibri"/>
          <w:sz w:val="24"/>
          <w:szCs w:val="24"/>
        </w:rPr>
        <w:t>Project Staff (One page maximum)</w:t>
      </w:r>
    </w:p>
    <w:p w14:paraId="7BFC5BC3" w14:textId="0A1361A8" w:rsidR="00DF60CC" w:rsidRDefault="045D0DC3" w:rsidP="00DF60C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 w:rsidRPr="00332AC3">
        <w:rPr>
          <w:rFonts w:ascii="Calibri" w:eastAsia="Calibri" w:hAnsi="Calibri" w:cs="Calibri"/>
          <w:sz w:val="24"/>
          <w:szCs w:val="24"/>
        </w:rPr>
        <w:t>Attach a chart with the staff who would provide oversight</w:t>
      </w:r>
      <w:r w:rsidR="005F180B" w:rsidRPr="00332AC3">
        <w:rPr>
          <w:rFonts w:ascii="Calibri" w:eastAsia="Calibri" w:hAnsi="Calibri" w:cs="Calibri"/>
          <w:sz w:val="24"/>
          <w:szCs w:val="24"/>
        </w:rPr>
        <w:t>, data support</w:t>
      </w:r>
      <w:r w:rsidR="0205682E" w:rsidRPr="1991BB7B">
        <w:rPr>
          <w:rFonts w:ascii="Calibri" w:eastAsia="Calibri" w:hAnsi="Calibri" w:cs="Calibri"/>
          <w:sz w:val="24"/>
          <w:szCs w:val="24"/>
        </w:rPr>
        <w:t>,</w:t>
      </w:r>
      <w:r w:rsidR="005F180B" w:rsidRPr="00332AC3">
        <w:rPr>
          <w:rFonts w:ascii="Calibri" w:eastAsia="Calibri" w:hAnsi="Calibri" w:cs="Calibri"/>
          <w:sz w:val="24"/>
          <w:szCs w:val="24"/>
        </w:rPr>
        <w:t xml:space="preserve"> and FIMR network support activities. </w:t>
      </w:r>
      <w:r w:rsidR="006B02B6">
        <w:rPr>
          <w:rFonts w:ascii="Calibri" w:eastAsia="Calibri" w:hAnsi="Calibri" w:cs="Calibri"/>
          <w:sz w:val="24"/>
          <w:szCs w:val="24"/>
        </w:rPr>
        <w:t xml:space="preserve">You may </w:t>
      </w:r>
      <w:r w:rsidR="00612018">
        <w:rPr>
          <w:rFonts w:ascii="Calibri" w:eastAsia="Calibri" w:hAnsi="Calibri" w:cs="Calibri"/>
          <w:sz w:val="24"/>
          <w:szCs w:val="24"/>
        </w:rPr>
        <w:t>provide a brief description for positions (responsibilities and how they relate to the FIMR work) included on the chart.</w:t>
      </w:r>
    </w:p>
    <w:p w14:paraId="21A320F7" w14:textId="651D3B14" w:rsidR="003709AA" w:rsidRPr="00332AC3" w:rsidRDefault="003709AA" w:rsidP="00DF60CC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 w:rsidRPr="003709AA">
        <w:rPr>
          <w:rFonts w:ascii="Calibri" w:eastAsia="Calibri" w:hAnsi="Calibri" w:cs="Calibri"/>
          <w:sz w:val="24"/>
          <w:szCs w:val="24"/>
        </w:rPr>
        <w:t xml:space="preserve">f existing staff </w:t>
      </w:r>
      <w:r w:rsidR="00612018">
        <w:rPr>
          <w:rFonts w:ascii="Calibri" w:eastAsia="Calibri" w:hAnsi="Calibri" w:cs="Calibri"/>
          <w:sz w:val="24"/>
          <w:szCs w:val="24"/>
        </w:rPr>
        <w:t xml:space="preserve">time </w:t>
      </w:r>
      <w:r w:rsidRPr="003709AA">
        <w:rPr>
          <w:rFonts w:ascii="Calibri" w:eastAsia="Calibri" w:hAnsi="Calibri" w:cs="Calibri"/>
          <w:sz w:val="24"/>
          <w:szCs w:val="24"/>
        </w:rPr>
        <w:t xml:space="preserve">is to be reallocated to Millage activities, explain what circumstances have occurred to allow for the reallocation of resources. </w:t>
      </w:r>
    </w:p>
    <w:p w14:paraId="4D56BCE7" w14:textId="2D9D48DE" w:rsidR="001A0BEC" w:rsidRDefault="001A0BEC" w:rsidP="7A59A35E">
      <w:pPr>
        <w:rPr>
          <w:rFonts w:ascii="Calibri" w:eastAsia="Calibri" w:hAnsi="Calibri" w:cs="Calibri"/>
          <w:sz w:val="24"/>
          <w:szCs w:val="24"/>
        </w:rPr>
      </w:pPr>
    </w:p>
    <w:p w14:paraId="06012A8B" w14:textId="75C9CB51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5989E4CD" w14:textId="1A1B686A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2881591D" w14:textId="054486A1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30ED80D7" w14:textId="22749458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6D6BBE72" w14:textId="59760A62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20792BE4" w14:textId="6CB1D861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7DC6E14B" w14:textId="0D8D6C8C" w:rsidR="001D229C" w:rsidRDefault="001D229C" w:rsidP="7A59A35E">
      <w:pPr>
        <w:rPr>
          <w:rFonts w:ascii="Calibri" w:eastAsia="Calibri" w:hAnsi="Calibri" w:cs="Calibri"/>
          <w:sz w:val="24"/>
          <w:szCs w:val="24"/>
        </w:rPr>
      </w:pPr>
    </w:p>
    <w:p w14:paraId="0589EBD6" w14:textId="17293455" w:rsidR="005E0D65" w:rsidRDefault="005E0D65" w:rsidP="7A59A35E">
      <w:pPr>
        <w:rPr>
          <w:rFonts w:ascii="Calibri" w:eastAsia="Calibri" w:hAnsi="Calibri" w:cs="Calibri"/>
          <w:sz w:val="24"/>
          <w:szCs w:val="24"/>
        </w:rPr>
      </w:pPr>
    </w:p>
    <w:p w14:paraId="22C94E36" w14:textId="1FCA4356" w:rsidR="005E0D65" w:rsidRDefault="005E0D65" w:rsidP="7A59A35E">
      <w:pPr>
        <w:rPr>
          <w:rFonts w:ascii="Calibri" w:eastAsia="Calibri" w:hAnsi="Calibri" w:cs="Calibri"/>
          <w:sz w:val="24"/>
          <w:szCs w:val="24"/>
        </w:rPr>
      </w:pPr>
    </w:p>
    <w:p w14:paraId="2D860C4A" w14:textId="0A9248C1" w:rsidR="005E0D65" w:rsidRDefault="005E0D65" w:rsidP="7A59A35E">
      <w:pPr>
        <w:rPr>
          <w:rFonts w:ascii="Calibri" w:eastAsia="Calibri" w:hAnsi="Calibri" w:cs="Calibri"/>
          <w:sz w:val="24"/>
          <w:szCs w:val="24"/>
        </w:rPr>
      </w:pPr>
    </w:p>
    <w:p w14:paraId="28FDCDBC" w14:textId="77777777" w:rsidR="005E0D65" w:rsidRDefault="005E0D65" w:rsidP="7A59A35E">
      <w:pPr>
        <w:rPr>
          <w:rFonts w:ascii="Calibri" w:eastAsia="Calibri" w:hAnsi="Calibri" w:cs="Calibri"/>
          <w:sz w:val="24"/>
          <w:szCs w:val="24"/>
        </w:rPr>
      </w:pPr>
    </w:p>
    <w:p w14:paraId="7DFF90F0" w14:textId="50683E06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4A204951" w14:textId="77777777" w:rsidR="007237B7" w:rsidRDefault="007237B7" w:rsidP="7A59A35E">
      <w:pPr>
        <w:rPr>
          <w:rFonts w:ascii="Calibri" w:eastAsia="Calibri" w:hAnsi="Calibri" w:cs="Calibri"/>
          <w:sz w:val="24"/>
          <w:szCs w:val="24"/>
        </w:rPr>
      </w:pPr>
    </w:p>
    <w:p w14:paraId="77AA8A87" w14:textId="77777777" w:rsidR="001A0BEC" w:rsidRDefault="001A0BEC" w:rsidP="001A0BEC">
      <w:pPr>
        <w:pStyle w:val="Heading2"/>
      </w:pPr>
      <w:r>
        <w:t>II. Agency Staff and Leadership</w:t>
      </w:r>
    </w:p>
    <w:p w14:paraId="649158AC" w14:textId="77777777" w:rsidR="001A0BEC" w:rsidRDefault="001A0BEC" w:rsidP="001A0BEC"/>
    <w:p w14:paraId="3703B399" w14:textId="51A7A326" w:rsidR="001A0BEC" w:rsidRPr="006513BD" w:rsidRDefault="001A0BEC" w:rsidP="001A0BEC">
      <w:pPr>
        <w:rPr>
          <w:sz w:val="24"/>
          <w:szCs w:val="24"/>
        </w:rPr>
      </w:pPr>
      <w:r w:rsidRPr="006513BD">
        <w:rPr>
          <w:sz w:val="24"/>
          <w:szCs w:val="24"/>
        </w:rPr>
        <w:t xml:space="preserve">1. Please describe the diversity of your organization’s staff and leadership.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908"/>
        <w:gridCol w:w="1090"/>
        <w:gridCol w:w="908"/>
        <w:gridCol w:w="1090"/>
        <w:gridCol w:w="1071"/>
        <w:gridCol w:w="988"/>
        <w:gridCol w:w="988"/>
        <w:gridCol w:w="1319"/>
      </w:tblGrid>
      <w:tr w:rsidR="001A0BEC" w:rsidRPr="00B16A91" w14:paraId="3F909093" w14:textId="77777777" w:rsidTr="00427AA6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center"/>
            <w:hideMark/>
          </w:tcPr>
          <w:p w14:paraId="4027FD3E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5067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92B1707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Race</w:t>
            </w:r>
          </w:p>
        </w:tc>
        <w:tc>
          <w:tcPr>
            <w:tcW w:w="19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651F49C6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Ethnicity</w:t>
            </w:r>
          </w:p>
        </w:tc>
        <w:tc>
          <w:tcPr>
            <w:tcW w:w="131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C5E0FC9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Not Available</w:t>
            </w:r>
          </w:p>
        </w:tc>
      </w:tr>
      <w:tr w:rsidR="001A0BEC" w:rsidRPr="00B16A91" w14:paraId="6E4ECF51" w14:textId="77777777" w:rsidTr="00427AA6">
        <w:trPr>
          <w:trHeight w:val="1440"/>
        </w:trPr>
        <w:tc>
          <w:tcPr>
            <w:tcW w:w="2096" w:type="dxa"/>
            <w:shd w:val="clear" w:color="auto" w:fill="F2F2F2" w:themeFill="background1" w:themeFillShade="F2"/>
            <w:vAlign w:val="center"/>
            <w:hideMark/>
          </w:tcPr>
          <w:p w14:paraId="2807294D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Proposing Agency: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  <w:hideMark/>
          </w:tcPr>
          <w:p w14:paraId="35C836E8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White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  <w:hideMark/>
          </w:tcPr>
          <w:p w14:paraId="5CEF2424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Black - African American</w:t>
            </w:r>
          </w:p>
        </w:tc>
        <w:tc>
          <w:tcPr>
            <w:tcW w:w="908" w:type="dxa"/>
            <w:shd w:val="clear" w:color="auto" w:fill="F2F2F2" w:themeFill="background1" w:themeFillShade="F2"/>
            <w:vAlign w:val="center"/>
            <w:hideMark/>
          </w:tcPr>
          <w:p w14:paraId="5D4A6C51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Asian</w:t>
            </w:r>
          </w:p>
        </w:tc>
        <w:tc>
          <w:tcPr>
            <w:tcW w:w="1090" w:type="dxa"/>
            <w:shd w:val="clear" w:color="auto" w:fill="F2F2F2" w:themeFill="background1" w:themeFillShade="F2"/>
            <w:vAlign w:val="center"/>
            <w:hideMark/>
          </w:tcPr>
          <w:p w14:paraId="0B2A4734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American Indian or Alaska Native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  <w:hideMark/>
          </w:tcPr>
          <w:p w14:paraId="6FFA5F51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Wingdings" w:hAnsi="Calibri" w:cs="Wingdings"/>
                <w:b/>
                <w:color w:val="000000"/>
              </w:rPr>
              <w:t>Native Hawaiian or Other Pacific Islander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14:paraId="7327A6ED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Hispanic</w:t>
            </w:r>
          </w:p>
        </w:tc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14:paraId="533BBFB8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="Calibri"/>
                <w:b/>
                <w:color w:val="000000"/>
              </w:rPr>
              <w:t>Non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B16A91">
              <w:rPr>
                <w:rFonts w:ascii="Calibri" w:eastAsia="Times New Roman" w:hAnsi="Calibri" w:cs="Calibri"/>
                <w:b/>
                <w:color w:val="000000"/>
              </w:rPr>
              <w:t xml:space="preserve"> Hispanic</w:t>
            </w:r>
          </w:p>
        </w:tc>
        <w:tc>
          <w:tcPr>
            <w:tcW w:w="1319" w:type="dxa"/>
            <w:vMerge/>
            <w:shd w:val="clear" w:color="auto" w:fill="F2F2F2" w:themeFill="background1" w:themeFillShade="F2"/>
            <w:vAlign w:val="center"/>
            <w:hideMark/>
          </w:tcPr>
          <w:p w14:paraId="3636C5CB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1A0BEC" w:rsidRPr="00B16A91" w14:paraId="4ADE037E" w14:textId="77777777" w:rsidTr="00427AA6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607436B5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</w:rPr>
              <w:t>Board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563A753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1718BC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01CA843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66FBC26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6791E548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315DD76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8DDDDB2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528EC9BC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0BEC" w:rsidRPr="00B16A91" w14:paraId="599A9E90" w14:textId="77777777" w:rsidTr="00427AA6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4238DC94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</w:rPr>
              <w:t>Executive Leadership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A72F182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6A7D69A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FE0ABA3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9254FF3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0778FEEA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7D7FE1F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43CBE0F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9541446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0BEC" w:rsidRPr="00B16A91" w14:paraId="1F3DA548" w14:textId="77777777" w:rsidTr="00427AA6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  <w:hideMark/>
          </w:tcPr>
          <w:p w14:paraId="1BC1F20D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16A91">
              <w:rPr>
                <w:rFonts w:ascii="Calibri" w:eastAsia="Times New Roman" w:hAnsi="Calibri" w:cstheme="minorHAnsi"/>
                <w:b/>
                <w:color w:val="000000"/>
              </w:rPr>
              <w:t>Program Staff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A6F9A3C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67CF4DF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2CAD945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AFDDFC4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14:paraId="587E48C7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BAEDAE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413D21EC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14:paraId="614B425C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  <w:r w:rsidRPr="00B16A9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A0BEC" w:rsidRPr="00B16A91" w14:paraId="506D97F9" w14:textId="77777777" w:rsidTr="00427AA6">
        <w:trPr>
          <w:trHeight w:val="288"/>
        </w:trPr>
        <w:tc>
          <w:tcPr>
            <w:tcW w:w="2096" w:type="dxa"/>
            <w:shd w:val="clear" w:color="auto" w:fill="F2F2F2" w:themeFill="background1" w:themeFillShade="F2"/>
            <w:noWrap/>
            <w:vAlign w:val="bottom"/>
          </w:tcPr>
          <w:p w14:paraId="1AFA772D" w14:textId="77777777" w:rsidR="001A0BEC" w:rsidRPr="00B16A91" w:rsidRDefault="001A0BEC" w:rsidP="00427AA6">
            <w:pPr>
              <w:jc w:val="center"/>
              <w:rPr>
                <w:rFonts w:ascii="Calibri" w:eastAsia="Times New Roman" w:hAnsi="Calibri" w:cstheme="minorHAnsi"/>
                <w:b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color w:val="000000"/>
              </w:rPr>
              <w:t>TOTAL INDIVIDUALS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5BABFC8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85C2B9B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301ABE1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shd w:val="clear" w:color="auto" w:fill="auto"/>
            <w:noWrap/>
            <w:vAlign w:val="bottom"/>
          </w:tcPr>
          <w:p w14:paraId="322BB706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</w:tcPr>
          <w:p w14:paraId="52192451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299307AD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</w:tcPr>
          <w:p w14:paraId="089A3FEF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9" w:type="dxa"/>
            <w:shd w:val="clear" w:color="auto" w:fill="auto"/>
            <w:noWrap/>
            <w:vAlign w:val="bottom"/>
          </w:tcPr>
          <w:p w14:paraId="20935D43" w14:textId="77777777" w:rsidR="001A0BEC" w:rsidRPr="00B16A91" w:rsidRDefault="001A0BEC" w:rsidP="00427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0C7A942" w14:textId="77777777" w:rsidR="00CD72CE" w:rsidRDefault="00CD72CE" w:rsidP="001A0BEC">
      <w:pPr>
        <w:rPr>
          <w:rFonts w:cstheme="minorHAnsi"/>
        </w:rPr>
      </w:pPr>
    </w:p>
    <w:p w14:paraId="572AE41D" w14:textId="26867F20" w:rsidR="001A0BEC" w:rsidRPr="006513BD" w:rsidRDefault="005A12A2" w:rsidP="001A0BEC">
      <w:pPr>
        <w:rPr>
          <w:rFonts w:cstheme="minorHAnsi"/>
          <w:i/>
          <w:iCs/>
          <w:sz w:val="24"/>
          <w:szCs w:val="24"/>
        </w:rPr>
      </w:pPr>
      <w:r w:rsidRPr="006513BD">
        <w:rPr>
          <w:rFonts w:cstheme="minorHAnsi"/>
          <w:sz w:val="24"/>
          <w:szCs w:val="24"/>
        </w:rPr>
        <w:t>2</w:t>
      </w:r>
      <w:r w:rsidR="001A0BEC" w:rsidRPr="006513BD">
        <w:rPr>
          <w:rFonts w:cstheme="minorHAnsi"/>
          <w:sz w:val="24"/>
          <w:szCs w:val="24"/>
        </w:rPr>
        <w:t xml:space="preserve">. Describe how your organization’s leadership fosters equity and inclusion within at the board, leadership, and at the full organizational level.  </w:t>
      </w:r>
      <w:r w:rsidR="001A0BEC" w:rsidRPr="006513BD">
        <w:rPr>
          <w:rFonts w:cstheme="minorHAnsi"/>
          <w:i/>
          <w:iCs/>
          <w:sz w:val="24"/>
          <w:szCs w:val="24"/>
        </w:rPr>
        <w:t>(Maximum of 3 paragraphs)</w:t>
      </w:r>
    </w:p>
    <w:p w14:paraId="6AE205EF" w14:textId="77777777" w:rsidR="00B60036" w:rsidRPr="00511C13" w:rsidRDefault="00B60036" w:rsidP="001A0BEC"/>
    <w:p w14:paraId="7332DE04" w14:textId="0E874162" w:rsidR="00611D20" w:rsidRPr="00364EAE" w:rsidRDefault="00611D20" w:rsidP="00364EAE">
      <w:pPr>
        <w:pStyle w:val="Heading2"/>
      </w:pPr>
      <w:r w:rsidRPr="00364EAE">
        <w:t xml:space="preserve">III. Budget </w:t>
      </w:r>
    </w:p>
    <w:p w14:paraId="75E40CE3" w14:textId="77777777" w:rsidR="001974B8" w:rsidRPr="001974B8" w:rsidRDefault="001974B8" w:rsidP="006513BD"/>
    <w:p w14:paraId="2BD0995C" w14:textId="4B8FBE97" w:rsidR="00C87ABC" w:rsidRDefault="00C87ABC" w:rsidP="00C87ABC">
      <w:pPr>
        <w:pStyle w:val="NoSpacing"/>
        <w:numPr>
          <w:ilvl w:val="0"/>
          <w:numId w:val="5"/>
        </w:numPr>
        <w:jc w:val="both"/>
      </w:pPr>
      <w:r>
        <w:t xml:space="preserve">Complete Attachment A: Proposal Budget and </w:t>
      </w:r>
      <w:r w:rsidR="00B572B0">
        <w:t xml:space="preserve">Proposed Service </w:t>
      </w:r>
      <w:r>
        <w:t xml:space="preserve">Detail. </w:t>
      </w:r>
    </w:p>
    <w:p w14:paraId="7C981C9C" w14:textId="77777777" w:rsidR="00C87ABC" w:rsidRPr="00990C26" w:rsidRDefault="00C87ABC" w:rsidP="00C87ABC">
      <w:pPr>
        <w:pStyle w:val="NoSpacing"/>
        <w:ind w:left="1440"/>
        <w:jc w:val="both"/>
        <w:rPr>
          <w:b/>
          <w:i/>
        </w:rPr>
      </w:pPr>
      <w:r w:rsidRPr="00990C26">
        <w:rPr>
          <w:b/>
          <w:i/>
        </w:rPr>
        <w:t xml:space="preserve">Review the directions in the template. </w:t>
      </w:r>
    </w:p>
    <w:p w14:paraId="728E83BB" w14:textId="648F8C9B" w:rsidR="00C87ABC" w:rsidRDefault="00C87ABC" w:rsidP="00C87ABC">
      <w:pPr>
        <w:pStyle w:val="NoSpacing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</w:t>
      </w:r>
      <w:r w:rsidRPr="00D72C1F">
        <w:rPr>
          <w:b/>
          <w:bCs/>
          <w:i/>
          <w:iCs/>
        </w:rPr>
        <w:t xml:space="preserve">ubmit Attachment A as a separate Excel document. </w:t>
      </w:r>
    </w:p>
    <w:p w14:paraId="721209C5" w14:textId="6D63E0DE" w:rsidR="00B572B0" w:rsidRDefault="00373CC4" w:rsidP="00C87ABC">
      <w:pPr>
        <w:pStyle w:val="NoSpacing"/>
        <w:ind w:left="14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Submit a separate Excel sheet for each proposed service listed in </w:t>
      </w:r>
      <w:r w:rsidR="00A16754">
        <w:rPr>
          <w:b/>
          <w:bCs/>
          <w:i/>
          <w:iCs/>
        </w:rPr>
        <w:t xml:space="preserve">Part I. </w:t>
      </w:r>
    </w:p>
    <w:p w14:paraId="60608EE6" w14:textId="77777777" w:rsidR="00C87ABC" w:rsidRPr="00D72C1F" w:rsidRDefault="00C87ABC" w:rsidP="00C87ABC">
      <w:pPr>
        <w:pStyle w:val="NoSpacing"/>
        <w:ind w:left="1440"/>
        <w:jc w:val="both"/>
        <w:rPr>
          <w:b/>
          <w:bCs/>
          <w:i/>
          <w:iCs/>
        </w:rPr>
      </w:pPr>
      <w:r w:rsidRPr="00D72C1F">
        <w:rPr>
          <w:b/>
          <w:bCs/>
          <w:i/>
          <w:iCs/>
        </w:rPr>
        <w:t>Do not modify the format of this document.</w:t>
      </w:r>
    </w:p>
    <w:p w14:paraId="7356F208" w14:textId="77777777" w:rsidR="00C87ABC" w:rsidRPr="00D72C1F" w:rsidRDefault="00C87ABC" w:rsidP="00C87ABC">
      <w:pPr>
        <w:pStyle w:val="NoSpacing"/>
        <w:ind w:left="1440"/>
        <w:jc w:val="both"/>
        <w:rPr>
          <w:b/>
          <w:bCs/>
          <w:i/>
          <w:iCs/>
        </w:rPr>
      </w:pPr>
      <w:r w:rsidRPr="00D72C1F">
        <w:rPr>
          <w:b/>
          <w:bCs/>
          <w:i/>
          <w:iCs/>
        </w:rPr>
        <w:t>Note: Ready by Five Early Childhood Millage funds may not be used to purchase equipment or property.</w:t>
      </w:r>
    </w:p>
    <w:p w14:paraId="69900CFF" w14:textId="6C43C4E3" w:rsidR="00C87ABC" w:rsidRDefault="00C87ABC" w:rsidP="00C87ABC">
      <w:pPr>
        <w:pStyle w:val="NoSpacing"/>
        <w:ind w:left="720"/>
        <w:jc w:val="both"/>
      </w:pPr>
    </w:p>
    <w:p w14:paraId="25C8745D" w14:textId="77777777" w:rsidR="00364EAE" w:rsidRDefault="00364EAE" w:rsidP="006513BD">
      <w:pPr>
        <w:pStyle w:val="NoSpacing"/>
        <w:jc w:val="both"/>
      </w:pPr>
    </w:p>
    <w:p w14:paraId="7EE52196" w14:textId="6A0A3CB9" w:rsidR="002A30FD" w:rsidRPr="00364EAE" w:rsidRDefault="002A30FD" w:rsidP="006513BD">
      <w:pPr>
        <w:pStyle w:val="NoSpacing"/>
        <w:jc w:val="both"/>
        <w:rPr>
          <w:i/>
          <w:iCs/>
        </w:rPr>
      </w:pPr>
      <w:r w:rsidRPr="00364EAE">
        <w:rPr>
          <w:i/>
          <w:iCs/>
        </w:rPr>
        <w:t xml:space="preserve">Note: </w:t>
      </w:r>
      <w:r w:rsidR="003D25E5" w:rsidRPr="00364EAE">
        <w:rPr>
          <w:i/>
          <w:iCs/>
        </w:rPr>
        <w:t xml:space="preserve">Cost sharing is not a requirement for </w:t>
      </w:r>
      <w:r w:rsidR="00B702A3" w:rsidRPr="00364EAE">
        <w:rPr>
          <w:i/>
          <w:iCs/>
        </w:rPr>
        <w:t>FIMR Lead Agency</w:t>
      </w:r>
      <w:r w:rsidR="003D25E5" w:rsidRPr="00364EAE">
        <w:rPr>
          <w:i/>
          <w:iCs/>
        </w:rPr>
        <w:t xml:space="preserve"> services funded by the Ready by Five Early Childhood Millage. </w:t>
      </w:r>
    </w:p>
    <w:p w14:paraId="2484C3C2" w14:textId="26185453" w:rsidR="002A30FD" w:rsidRDefault="002A30FD" w:rsidP="00C87ABC">
      <w:pPr>
        <w:pStyle w:val="NoSpacing"/>
        <w:ind w:left="720"/>
        <w:jc w:val="both"/>
      </w:pPr>
    </w:p>
    <w:p w14:paraId="0E67CD9F" w14:textId="3F47FB98" w:rsidR="00A16754" w:rsidRDefault="00A16754" w:rsidP="00C87ABC">
      <w:pPr>
        <w:pStyle w:val="NoSpacing"/>
        <w:ind w:left="720"/>
        <w:jc w:val="both"/>
      </w:pPr>
    </w:p>
    <w:p w14:paraId="478BBDDA" w14:textId="1DD887AD" w:rsidR="00A16754" w:rsidRDefault="00A16754" w:rsidP="00C87ABC">
      <w:pPr>
        <w:pStyle w:val="NoSpacing"/>
        <w:ind w:left="720"/>
        <w:jc w:val="both"/>
      </w:pPr>
    </w:p>
    <w:p w14:paraId="16D9CADF" w14:textId="77777777" w:rsidR="00A02607" w:rsidRDefault="00A02607" w:rsidP="00C87ABC">
      <w:pPr>
        <w:pStyle w:val="NoSpacing"/>
        <w:ind w:left="720"/>
        <w:jc w:val="both"/>
      </w:pPr>
    </w:p>
    <w:p w14:paraId="41655CB6" w14:textId="627742C0" w:rsidR="005A5F85" w:rsidRDefault="045D0DC3" w:rsidP="7A59A35E">
      <w:pPr>
        <w:pStyle w:val="Heading2"/>
        <w:rPr>
          <w:rFonts w:ascii="Calibri Light" w:eastAsia="Calibri Light" w:hAnsi="Calibri Light" w:cs="Calibri Light"/>
        </w:rPr>
      </w:pPr>
      <w:r w:rsidRPr="7A59A35E">
        <w:rPr>
          <w:rFonts w:ascii="Calibri Light" w:eastAsia="Calibri Light" w:hAnsi="Calibri Light" w:cs="Calibri Light"/>
        </w:rPr>
        <w:t>I</w:t>
      </w:r>
      <w:r w:rsidR="00611D20">
        <w:rPr>
          <w:rFonts w:ascii="Calibri Light" w:eastAsia="Calibri Light" w:hAnsi="Calibri Light" w:cs="Calibri Light"/>
        </w:rPr>
        <w:t>V</w:t>
      </w:r>
      <w:r w:rsidRPr="7A59A35E">
        <w:rPr>
          <w:rFonts w:ascii="Calibri Light" w:eastAsia="Calibri Light" w:hAnsi="Calibri Light" w:cs="Calibri Light"/>
        </w:rPr>
        <w:t>. Cost for Proposed Service(s)</w:t>
      </w:r>
    </w:p>
    <w:p w14:paraId="79009963" w14:textId="4F1C961A" w:rsidR="005A5F85" w:rsidRDefault="005A5F85" w:rsidP="7A59A35E">
      <w:pPr>
        <w:jc w:val="both"/>
        <w:rPr>
          <w:rFonts w:ascii="Arial" w:eastAsia="Arial" w:hAnsi="Arial" w:cs="Arial"/>
          <w:sz w:val="24"/>
          <w:szCs w:val="24"/>
        </w:rPr>
      </w:pPr>
    </w:p>
    <w:p w14:paraId="06D75EC3" w14:textId="36095353" w:rsidR="005A5F85" w:rsidRDefault="045D0DC3" w:rsidP="7A59A35E">
      <w:pPr>
        <w:jc w:val="both"/>
        <w:rPr>
          <w:rFonts w:ascii="Calibri" w:eastAsia="Calibri" w:hAnsi="Calibri" w:cs="Calibri"/>
          <w:sz w:val="24"/>
          <w:szCs w:val="24"/>
        </w:rPr>
      </w:pPr>
      <w:r w:rsidRPr="7A59A35E">
        <w:rPr>
          <w:rFonts w:ascii="Calibri" w:eastAsia="Calibri" w:hAnsi="Calibri" w:cs="Calibri"/>
          <w:sz w:val="24"/>
          <w:szCs w:val="24"/>
        </w:rPr>
        <w:t>1. Provide a pricing methodology with attention to detail that includes all associated costs to successfully provide services as described in your response. (</w:t>
      </w:r>
      <w:r w:rsidR="002D7FFC">
        <w:rPr>
          <w:rFonts w:ascii="Calibri" w:eastAsia="Calibri" w:hAnsi="Calibri" w:cs="Calibri"/>
          <w:sz w:val="24"/>
          <w:szCs w:val="24"/>
        </w:rPr>
        <w:t>One</w:t>
      </w:r>
      <w:r w:rsidRPr="7A59A35E">
        <w:rPr>
          <w:rFonts w:ascii="Calibri" w:eastAsia="Calibri" w:hAnsi="Calibri" w:cs="Calibri"/>
          <w:sz w:val="24"/>
          <w:szCs w:val="24"/>
        </w:rPr>
        <w:t xml:space="preserve"> page maximum)</w:t>
      </w:r>
    </w:p>
    <w:p w14:paraId="605D7CBE" w14:textId="499BAF1B" w:rsidR="009B1076" w:rsidRDefault="006573C6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 w:rsidR="00C343AC">
        <w:rPr>
          <w:rFonts w:ascii="Calibri" w:eastAsia="Calibri" w:hAnsi="Calibri" w:cs="Calibri"/>
          <w:sz w:val="24"/>
          <w:szCs w:val="24"/>
        </w:rPr>
        <w:t>Within the chart</w:t>
      </w:r>
      <w:r w:rsidR="5AA5049F" w:rsidRPr="3D29AD9C">
        <w:rPr>
          <w:rFonts w:ascii="Calibri" w:eastAsia="Calibri" w:hAnsi="Calibri" w:cs="Calibri"/>
          <w:sz w:val="24"/>
          <w:szCs w:val="24"/>
        </w:rPr>
        <w:t>,</w:t>
      </w:r>
      <w:r w:rsidR="00C343AC">
        <w:rPr>
          <w:rFonts w:ascii="Calibri" w:eastAsia="Calibri" w:hAnsi="Calibri" w:cs="Calibri"/>
          <w:sz w:val="24"/>
          <w:szCs w:val="24"/>
        </w:rPr>
        <w:t xml:space="preserve"> p</w:t>
      </w:r>
      <w:r w:rsidR="045D0DC3" w:rsidRPr="7A59A35E">
        <w:rPr>
          <w:rFonts w:ascii="Calibri" w:eastAsia="Calibri" w:hAnsi="Calibri" w:cs="Calibri"/>
          <w:sz w:val="24"/>
          <w:szCs w:val="24"/>
        </w:rPr>
        <w:t xml:space="preserve">rovide </w:t>
      </w:r>
      <w:r w:rsidR="00025DE3">
        <w:rPr>
          <w:rFonts w:ascii="Calibri" w:eastAsia="Calibri" w:hAnsi="Calibri" w:cs="Calibri"/>
          <w:sz w:val="24"/>
          <w:szCs w:val="24"/>
        </w:rPr>
        <w:t>in dollars</w:t>
      </w:r>
      <w:r w:rsidR="730078AF" w:rsidRPr="3D29AD9C">
        <w:rPr>
          <w:rFonts w:ascii="Calibri" w:eastAsia="Calibri" w:hAnsi="Calibri" w:cs="Calibri"/>
          <w:sz w:val="24"/>
          <w:szCs w:val="24"/>
        </w:rPr>
        <w:t>,</w:t>
      </w:r>
      <w:r w:rsidR="00025DE3">
        <w:rPr>
          <w:rFonts w:ascii="Calibri" w:eastAsia="Calibri" w:hAnsi="Calibri" w:cs="Calibri"/>
          <w:sz w:val="24"/>
          <w:szCs w:val="24"/>
        </w:rPr>
        <w:t xml:space="preserve"> </w:t>
      </w:r>
      <w:r w:rsidR="045D0DC3" w:rsidRPr="7A59A35E">
        <w:rPr>
          <w:rFonts w:ascii="Calibri" w:eastAsia="Calibri" w:hAnsi="Calibri" w:cs="Calibri"/>
          <w:sz w:val="24"/>
          <w:szCs w:val="24"/>
        </w:rPr>
        <w:t>a cost per unit</w:t>
      </w:r>
      <w:r w:rsidR="00EA5E0D">
        <w:rPr>
          <w:rFonts w:ascii="Calibri" w:eastAsia="Calibri" w:hAnsi="Calibri" w:cs="Calibri"/>
          <w:sz w:val="24"/>
          <w:szCs w:val="24"/>
        </w:rPr>
        <w:t xml:space="preserve"> for each </w:t>
      </w:r>
      <w:r w:rsidR="00820426">
        <w:rPr>
          <w:rFonts w:ascii="Calibri" w:eastAsia="Calibri" w:hAnsi="Calibri" w:cs="Calibri"/>
          <w:sz w:val="24"/>
          <w:szCs w:val="24"/>
        </w:rPr>
        <w:t>proposed</w:t>
      </w:r>
      <w:r w:rsidR="00EA5E0D">
        <w:rPr>
          <w:rFonts w:ascii="Calibri" w:eastAsia="Calibri" w:hAnsi="Calibri" w:cs="Calibri"/>
          <w:sz w:val="24"/>
          <w:szCs w:val="24"/>
        </w:rPr>
        <w:t xml:space="preserve"> service </w:t>
      </w:r>
      <w:r w:rsidR="00F71F2B">
        <w:rPr>
          <w:rFonts w:ascii="Calibri" w:eastAsia="Calibri" w:hAnsi="Calibri" w:cs="Calibri"/>
          <w:sz w:val="24"/>
          <w:szCs w:val="24"/>
        </w:rPr>
        <w:t>in Year 1 and Year 2</w:t>
      </w:r>
      <w:r w:rsidR="00EA5E0D">
        <w:rPr>
          <w:rFonts w:ascii="Calibri" w:eastAsia="Calibri" w:hAnsi="Calibri" w:cs="Calibri"/>
          <w:sz w:val="24"/>
          <w:szCs w:val="24"/>
        </w:rPr>
        <w:t xml:space="preserve"> listed </w:t>
      </w:r>
      <w:r w:rsidR="00820426">
        <w:rPr>
          <w:rFonts w:ascii="Calibri" w:eastAsia="Calibri" w:hAnsi="Calibri" w:cs="Calibri"/>
          <w:sz w:val="24"/>
          <w:szCs w:val="24"/>
        </w:rPr>
        <w:t xml:space="preserve">above </w:t>
      </w:r>
      <w:r w:rsidR="00EA5E0D">
        <w:rPr>
          <w:rFonts w:ascii="Calibri" w:eastAsia="Calibri" w:hAnsi="Calibri" w:cs="Calibri"/>
          <w:sz w:val="24"/>
          <w:szCs w:val="24"/>
        </w:rPr>
        <w:t xml:space="preserve">in </w:t>
      </w:r>
      <w:r w:rsidR="00820426">
        <w:rPr>
          <w:rFonts w:ascii="Calibri" w:eastAsia="Calibri" w:hAnsi="Calibri" w:cs="Calibri"/>
          <w:sz w:val="24"/>
          <w:szCs w:val="24"/>
        </w:rPr>
        <w:t xml:space="preserve">Part I, 2. </w:t>
      </w:r>
      <w:r w:rsidR="045D0DC3" w:rsidRPr="7A59A35E">
        <w:rPr>
          <w:rFonts w:ascii="Calibri" w:eastAsia="Calibri" w:hAnsi="Calibri" w:cs="Calibri"/>
          <w:sz w:val="24"/>
          <w:szCs w:val="24"/>
        </w:rPr>
        <w:t>(</w:t>
      </w:r>
      <w:r w:rsidR="005C1676">
        <w:rPr>
          <w:rFonts w:ascii="Calibri" w:eastAsia="Calibri" w:hAnsi="Calibri" w:cs="Calibri"/>
          <w:sz w:val="24"/>
          <w:szCs w:val="24"/>
        </w:rPr>
        <w:t>U</w:t>
      </w:r>
      <w:r w:rsidR="045D0DC3" w:rsidRPr="7A59A35E">
        <w:rPr>
          <w:rFonts w:ascii="Calibri" w:eastAsia="Calibri" w:hAnsi="Calibri" w:cs="Calibri"/>
          <w:sz w:val="24"/>
          <w:szCs w:val="24"/>
        </w:rPr>
        <w:t xml:space="preserve">nit is typically defined as an encounter </w:t>
      </w:r>
      <w:r w:rsidR="00E06713">
        <w:rPr>
          <w:rFonts w:ascii="Calibri" w:eastAsia="Calibri" w:hAnsi="Calibri" w:cs="Calibri"/>
          <w:sz w:val="24"/>
          <w:szCs w:val="24"/>
        </w:rPr>
        <w:t xml:space="preserve">with a client </w:t>
      </w:r>
      <w:r w:rsidR="045D0DC3" w:rsidRPr="7A59A35E">
        <w:rPr>
          <w:rFonts w:ascii="Calibri" w:eastAsia="Calibri" w:hAnsi="Calibri" w:cs="Calibri"/>
          <w:sz w:val="24"/>
          <w:szCs w:val="24"/>
        </w:rPr>
        <w:t xml:space="preserve">or 15 minutes of </w:t>
      </w:r>
      <w:r w:rsidR="00E06713">
        <w:rPr>
          <w:rFonts w:ascii="Calibri" w:eastAsia="Calibri" w:hAnsi="Calibri" w:cs="Calibri"/>
          <w:sz w:val="24"/>
          <w:szCs w:val="24"/>
        </w:rPr>
        <w:t xml:space="preserve">staff </w:t>
      </w:r>
      <w:r w:rsidR="045D0DC3" w:rsidRPr="7A59A35E">
        <w:rPr>
          <w:rFonts w:ascii="Calibri" w:eastAsia="Calibri" w:hAnsi="Calibri" w:cs="Calibri"/>
          <w:sz w:val="24"/>
          <w:szCs w:val="24"/>
        </w:rPr>
        <w:t>time</w:t>
      </w:r>
      <w:r w:rsidR="005C1676">
        <w:rPr>
          <w:rFonts w:ascii="Calibri" w:eastAsia="Calibri" w:hAnsi="Calibri" w:cs="Calibri"/>
          <w:sz w:val="24"/>
          <w:szCs w:val="24"/>
        </w:rPr>
        <w:t>.</w:t>
      </w:r>
      <w:r w:rsidR="045D0DC3" w:rsidRPr="7A59A35E">
        <w:rPr>
          <w:rFonts w:ascii="Calibri" w:eastAsia="Calibri" w:hAnsi="Calibri" w:cs="Calibri"/>
          <w:sz w:val="24"/>
          <w:szCs w:val="24"/>
        </w:rPr>
        <w:t xml:space="preserve">) </w:t>
      </w:r>
    </w:p>
    <w:p w14:paraId="62C78CC9" w14:textId="1CFA53B7" w:rsidR="009B1076" w:rsidRDefault="009B1076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5"/>
        <w:gridCol w:w="2346"/>
        <w:gridCol w:w="2346"/>
      </w:tblGrid>
      <w:tr w:rsidR="00AD7DC9" w14:paraId="243191C4" w14:textId="77777777" w:rsidTr="005D09B8">
        <w:trPr>
          <w:jc w:val="center"/>
        </w:trPr>
        <w:tc>
          <w:tcPr>
            <w:tcW w:w="2445" w:type="dxa"/>
            <w:vAlign w:val="center"/>
          </w:tcPr>
          <w:p w14:paraId="338C2EB5" w14:textId="77777777" w:rsidR="00AD7DC9" w:rsidRPr="00990C26" w:rsidRDefault="00AD7DC9" w:rsidP="005D09B8">
            <w:pPr>
              <w:jc w:val="center"/>
              <w:rPr>
                <w:rFonts w:cs="Arial"/>
                <w:b/>
                <w:bCs/>
                <w:iCs/>
              </w:rPr>
            </w:pPr>
            <w:r w:rsidRPr="00990C26">
              <w:rPr>
                <w:rFonts w:cs="Arial"/>
                <w:b/>
                <w:bCs/>
                <w:iCs/>
              </w:rPr>
              <w:t>Name of Service</w:t>
            </w:r>
          </w:p>
        </w:tc>
        <w:tc>
          <w:tcPr>
            <w:tcW w:w="2346" w:type="dxa"/>
            <w:vAlign w:val="center"/>
          </w:tcPr>
          <w:p w14:paraId="23E8AF38" w14:textId="147B9313" w:rsidR="00AD7DC9" w:rsidRPr="00990C26" w:rsidRDefault="00AD7DC9" w:rsidP="005D09B8">
            <w:pPr>
              <w:jc w:val="center"/>
              <w:rPr>
                <w:rFonts w:cs="Arial"/>
                <w:b/>
                <w:bCs/>
                <w:iCs/>
              </w:rPr>
            </w:pPr>
            <w:r w:rsidRPr="00990C26">
              <w:rPr>
                <w:rFonts w:cs="Arial"/>
                <w:b/>
                <w:bCs/>
                <w:iCs/>
              </w:rPr>
              <w:t xml:space="preserve">Year 1 </w:t>
            </w:r>
            <w:r w:rsidR="00025DE3" w:rsidRPr="00990C26">
              <w:rPr>
                <w:rFonts w:cs="Arial"/>
                <w:b/>
                <w:bCs/>
                <w:iCs/>
              </w:rPr>
              <w:t>(</w:t>
            </w:r>
            <w:r w:rsidRPr="00990C26">
              <w:rPr>
                <w:rFonts w:cs="Arial"/>
                <w:b/>
                <w:bCs/>
                <w:iCs/>
              </w:rPr>
              <w:t>Cost Per Unit)</w:t>
            </w:r>
          </w:p>
        </w:tc>
        <w:tc>
          <w:tcPr>
            <w:tcW w:w="2346" w:type="dxa"/>
            <w:vAlign w:val="center"/>
          </w:tcPr>
          <w:p w14:paraId="3096CC8A" w14:textId="49B6CD8D" w:rsidR="00AD7DC9" w:rsidRPr="00990C26" w:rsidRDefault="00AD7DC9" w:rsidP="005D09B8">
            <w:pPr>
              <w:jc w:val="center"/>
              <w:rPr>
                <w:rFonts w:cs="Arial"/>
                <w:b/>
                <w:bCs/>
                <w:iCs/>
              </w:rPr>
            </w:pPr>
            <w:r w:rsidRPr="00990C26">
              <w:rPr>
                <w:rFonts w:cs="Arial"/>
                <w:b/>
                <w:bCs/>
                <w:iCs/>
              </w:rPr>
              <w:t>Year 2 (Cost Per Unit)</w:t>
            </w:r>
          </w:p>
        </w:tc>
      </w:tr>
      <w:tr w:rsidR="00AD7DC9" w14:paraId="2EC7ED65" w14:textId="77777777" w:rsidTr="005D09B8">
        <w:trPr>
          <w:jc w:val="center"/>
        </w:trPr>
        <w:tc>
          <w:tcPr>
            <w:tcW w:w="2445" w:type="dxa"/>
            <w:vAlign w:val="center"/>
          </w:tcPr>
          <w:p w14:paraId="1CB1D88F" w14:textId="7777777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346" w:type="dxa"/>
            <w:vAlign w:val="center"/>
          </w:tcPr>
          <w:p w14:paraId="6DCD9CF2" w14:textId="0B42A815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346" w:type="dxa"/>
            <w:vAlign w:val="center"/>
          </w:tcPr>
          <w:p w14:paraId="040AD632" w14:textId="7777777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</w:tr>
      <w:tr w:rsidR="00AD7DC9" w14:paraId="22A0B285" w14:textId="77777777" w:rsidTr="005D09B8">
        <w:trPr>
          <w:jc w:val="center"/>
        </w:trPr>
        <w:tc>
          <w:tcPr>
            <w:tcW w:w="2445" w:type="dxa"/>
            <w:vAlign w:val="center"/>
          </w:tcPr>
          <w:p w14:paraId="46EAFC21" w14:textId="7777777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346" w:type="dxa"/>
            <w:vAlign w:val="center"/>
          </w:tcPr>
          <w:p w14:paraId="3FD75FEB" w14:textId="1EC642E6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346" w:type="dxa"/>
            <w:vAlign w:val="center"/>
          </w:tcPr>
          <w:p w14:paraId="4487A3B8" w14:textId="7777777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</w:tr>
      <w:tr w:rsidR="00AD7DC9" w14:paraId="5D1BECC7" w14:textId="77777777" w:rsidTr="005D09B8">
        <w:trPr>
          <w:jc w:val="center"/>
        </w:trPr>
        <w:tc>
          <w:tcPr>
            <w:tcW w:w="2445" w:type="dxa"/>
            <w:vAlign w:val="center"/>
          </w:tcPr>
          <w:p w14:paraId="09ED68A5" w14:textId="7777777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346" w:type="dxa"/>
            <w:vAlign w:val="center"/>
          </w:tcPr>
          <w:p w14:paraId="73D42AA0" w14:textId="78051FC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  <w:tc>
          <w:tcPr>
            <w:tcW w:w="2346" w:type="dxa"/>
            <w:vAlign w:val="center"/>
          </w:tcPr>
          <w:p w14:paraId="2D742E2B" w14:textId="77777777" w:rsidR="00AD7DC9" w:rsidRDefault="00AD7DC9" w:rsidP="005D09B8">
            <w:pPr>
              <w:jc w:val="center"/>
              <w:rPr>
                <w:rFonts w:cs="Arial"/>
                <w:iCs/>
              </w:rPr>
            </w:pPr>
          </w:p>
        </w:tc>
      </w:tr>
    </w:tbl>
    <w:p w14:paraId="4A6A62C1" w14:textId="5108E3FA" w:rsidR="009B1076" w:rsidRDefault="009B1076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14:paraId="005CE897" w14:textId="77777777" w:rsidR="00364EAE" w:rsidRDefault="00364EAE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14:paraId="5D1EC6AF" w14:textId="497749F4" w:rsidR="00E06713" w:rsidRDefault="003E1FDF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I</w:t>
      </w:r>
      <w:r w:rsidR="00E06713" w:rsidRPr="00BE5143">
        <w:rPr>
          <w:rFonts w:ascii="Calibri" w:eastAsia="Calibri" w:hAnsi="Calibri" w:cs="Calibri"/>
          <w:sz w:val="24"/>
          <w:szCs w:val="24"/>
        </w:rPr>
        <w:t>nclude a written description of how a Unit Rate is defined</w:t>
      </w:r>
      <w:r w:rsidR="00E06713">
        <w:rPr>
          <w:rFonts w:ascii="Calibri" w:eastAsia="Calibri" w:hAnsi="Calibri" w:cs="Calibri"/>
          <w:sz w:val="24"/>
          <w:szCs w:val="24"/>
        </w:rPr>
        <w:t xml:space="preserve"> that i</w:t>
      </w:r>
      <w:r w:rsidR="00E06713" w:rsidRPr="00BE5143">
        <w:rPr>
          <w:rFonts w:ascii="Calibri" w:eastAsia="Calibri" w:hAnsi="Calibri" w:cs="Calibri"/>
          <w:sz w:val="24"/>
          <w:szCs w:val="24"/>
        </w:rPr>
        <w:t>nclude</w:t>
      </w:r>
      <w:r w:rsidR="00E06713">
        <w:rPr>
          <w:rFonts w:ascii="Calibri" w:eastAsia="Calibri" w:hAnsi="Calibri" w:cs="Calibri"/>
          <w:sz w:val="24"/>
          <w:szCs w:val="24"/>
        </w:rPr>
        <w:t>s</w:t>
      </w:r>
      <w:r w:rsidR="00E06713" w:rsidRPr="00BE5143">
        <w:rPr>
          <w:rFonts w:ascii="Calibri" w:eastAsia="Calibri" w:hAnsi="Calibri" w:cs="Calibri"/>
          <w:sz w:val="24"/>
          <w:szCs w:val="24"/>
        </w:rPr>
        <w:t>:</w:t>
      </w:r>
      <w:r w:rsidR="00E06713">
        <w:rPr>
          <w:rFonts w:ascii="Calibri" w:eastAsia="Calibri" w:hAnsi="Calibri" w:cs="Calibri"/>
          <w:sz w:val="24"/>
          <w:szCs w:val="24"/>
        </w:rPr>
        <w:t xml:space="preserve"> </w:t>
      </w:r>
      <w:r w:rsidR="00E06713" w:rsidRPr="00336C2B">
        <w:rPr>
          <w:rFonts w:ascii="Calibri" w:eastAsia="Calibri" w:hAnsi="Calibri" w:cs="Calibri"/>
          <w:sz w:val="24"/>
          <w:szCs w:val="24"/>
        </w:rPr>
        <w:t xml:space="preserve">What staff person will provide services under each unit rate?  </w:t>
      </w:r>
      <w:r w:rsidR="00E06713" w:rsidRPr="00BE5143">
        <w:rPr>
          <w:rFonts w:ascii="Calibri" w:eastAsia="Calibri" w:hAnsi="Calibri" w:cs="Calibri"/>
          <w:sz w:val="24"/>
          <w:szCs w:val="24"/>
        </w:rPr>
        <w:t>What indicates when the unit begins and when it ends?</w:t>
      </w:r>
    </w:p>
    <w:p w14:paraId="331DE581" w14:textId="07539F42" w:rsidR="009B1076" w:rsidRDefault="009B1076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14:paraId="2E115583" w14:textId="77777777" w:rsidR="00364EAE" w:rsidRDefault="00364EAE" w:rsidP="00BE5143">
      <w:pPr>
        <w:pStyle w:val="ListParagraph"/>
        <w:jc w:val="both"/>
        <w:rPr>
          <w:rFonts w:ascii="Calibri" w:eastAsia="Calibri" w:hAnsi="Calibri" w:cs="Calibri"/>
          <w:sz w:val="24"/>
          <w:szCs w:val="24"/>
        </w:rPr>
      </w:pPr>
    </w:p>
    <w:p w14:paraId="262BBB38" w14:textId="51BDF55A" w:rsidR="005A5F85" w:rsidRPr="0095559F" w:rsidRDefault="0095559F" w:rsidP="0095559F">
      <w:pPr>
        <w:jc w:val="both"/>
        <w:rPr>
          <w:rFonts w:ascii="Calibri" w:eastAsia="Calibri" w:hAnsi="Calibri" w:cs="Calibri"/>
          <w:sz w:val="24"/>
          <w:szCs w:val="24"/>
        </w:rPr>
      </w:pPr>
      <w:r w:rsidRPr="729B3E66">
        <w:rPr>
          <w:rFonts w:ascii="Calibri" w:eastAsia="Calibri" w:hAnsi="Calibri" w:cs="Calibri"/>
          <w:sz w:val="24"/>
          <w:szCs w:val="24"/>
        </w:rPr>
        <w:t xml:space="preserve">2. </w:t>
      </w:r>
      <w:r w:rsidR="009B1076" w:rsidRPr="729B3E66">
        <w:rPr>
          <w:rFonts w:ascii="Calibri" w:eastAsia="Calibri" w:hAnsi="Calibri" w:cs="Calibri"/>
          <w:sz w:val="24"/>
          <w:szCs w:val="24"/>
        </w:rPr>
        <w:t xml:space="preserve">Complete the chart below to </w:t>
      </w:r>
      <w:r w:rsidR="00AD7DC9" w:rsidRPr="729B3E66">
        <w:rPr>
          <w:rFonts w:ascii="Calibri" w:eastAsia="Calibri" w:hAnsi="Calibri" w:cs="Calibri"/>
          <w:sz w:val="24"/>
          <w:szCs w:val="24"/>
        </w:rPr>
        <w:t>indicate</w:t>
      </w:r>
      <w:r w:rsidR="00D52ED6" w:rsidRPr="729B3E66">
        <w:rPr>
          <w:rFonts w:ascii="Calibri" w:eastAsia="Calibri" w:hAnsi="Calibri" w:cs="Calibri"/>
          <w:sz w:val="24"/>
          <w:szCs w:val="24"/>
        </w:rPr>
        <w:t xml:space="preserve"> the number of unit</w:t>
      </w:r>
      <w:r w:rsidR="001D229C">
        <w:rPr>
          <w:rFonts w:ascii="Calibri" w:eastAsia="Calibri" w:hAnsi="Calibri" w:cs="Calibri"/>
          <w:sz w:val="24"/>
          <w:szCs w:val="24"/>
        </w:rPr>
        <w:t>s</w:t>
      </w:r>
      <w:r w:rsidR="00D52ED6" w:rsidRPr="729B3E66">
        <w:rPr>
          <w:rFonts w:ascii="Calibri" w:eastAsia="Calibri" w:hAnsi="Calibri" w:cs="Calibri"/>
          <w:sz w:val="24"/>
          <w:szCs w:val="24"/>
        </w:rPr>
        <w:t xml:space="preserve"> </w:t>
      </w:r>
      <w:r w:rsidR="002A4782" w:rsidRPr="729B3E66">
        <w:rPr>
          <w:rFonts w:ascii="Calibri" w:eastAsia="Calibri" w:hAnsi="Calibri" w:cs="Calibri"/>
          <w:sz w:val="24"/>
          <w:szCs w:val="24"/>
        </w:rPr>
        <w:t xml:space="preserve">in Year 1 and Year 2 </w:t>
      </w:r>
      <w:r w:rsidR="009B1076" w:rsidRPr="729B3E66">
        <w:rPr>
          <w:rFonts w:ascii="Calibri" w:eastAsia="Calibri" w:hAnsi="Calibri" w:cs="Calibri"/>
          <w:sz w:val="24"/>
          <w:szCs w:val="24"/>
        </w:rPr>
        <w:t xml:space="preserve">your agency intends to invoice for to successfully carry out this proposal.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1"/>
        <w:gridCol w:w="3111"/>
      </w:tblGrid>
      <w:tr w:rsidR="00370FDC" w14:paraId="011DDAEB" w14:textId="77777777" w:rsidTr="00364EAE">
        <w:tc>
          <w:tcPr>
            <w:tcW w:w="3128" w:type="dxa"/>
          </w:tcPr>
          <w:p w14:paraId="1B3DEDAB" w14:textId="77777777" w:rsidR="00370FDC" w:rsidRPr="00990C26" w:rsidRDefault="00370FDC" w:rsidP="00AD7DC9">
            <w:pPr>
              <w:jc w:val="center"/>
              <w:rPr>
                <w:rFonts w:cs="Arial"/>
                <w:b/>
                <w:bCs/>
                <w:iCs/>
              </w:rPr>
            </w:pPr>
            <w:r w:rsidRPr="00990C26">
              <w:rPr>
                <w:rFonts w:cs="Arial"/>
                <w:b/>
                <w:bCs/>
                <w:iCs/>
              </w:rPr>
              <w:t>Name of Service</w:t>
            </w:r>
          </w:p>
        </w:tc>
        <w:tc>
          <w:tcPr>
            <w:tcW w:w="3111" w:type="dxa"/>
          </w:tcPr>
          <w:p w14:paraId="31D376F0" w14:textId="1B1F2002" w:rsidR="00370FDC" w:rsidRPr="00990C26" w:rsidRDefault="00370FDC" w:rsidP="00AD7DC9">
            <w:pPr>
              <w:jc w:val="center"/>
              <w:rPr>
                <w:rFonts w:cs="Arial"/>
                <w:b/>
                <w:bCs/>
                <w:iCs/>
              </w:rPr>
            </w:pPr>
            <w:r w:rsidRPr="00990C26">
              <w:rPr>
                <w:rFonts w:cs="Arial"/>
                <w:b/>
                <w:bCs/>
                <w:iCs/>
              </w:rPr>
              <w:t>Year 1</w:t>
            </w:r>
            <w:r w:rsidR="005D09B8" w:rsidRPr="00990C26">
              <w:rPr>
                <w:rFonts w:cs="Arial"/>
                <w:b/>
                <w:bCs/>
                <w:iCs/>
              </w:rPr>
              <w:t xml:space="preserve"> Total </w:t>
            </w:r>
            <w:r w:rsidR="00BB3EEE" w:rsidRPr="00990C26">
              <w:rPr>
                <w:rFonts w:cs="Arial"/>
                <w:b/>
                <w:bCs/>
                <w:iCs/>
              </w:rPr>
              <w:t>Units</w:t>
            </w:r>
          </w:p>
        </w:tc>
        <w:tc>
          <w:tcPr>
            <w:tcW w:w="3111" w:type="dxa"/>
          </w:tcPr>
          <w:p w14:paraId="1886A969" w14:textId="4954F479" w:rsidR="00370FDC" w:rsidRPr="00990C26" w:rsidRDefault="00370FDC" w:rsidP="00AD7DC9">
            <w:pPr>
              <w:jc w:val="center"/>
              <w:rPr>
                <w:rFonts w:cs="Arial"/>
                <w:b/>
                <w:bCs/>
                <w:iCs/>
              </w:rPr>
            </w:pPr>
            <w:r w:rsidRPr="00990C26">
              <w:rPr>
                <w:rFonts w:cs="Arial"/>
                <w:b/>
                <w:bCs/>
                <w:iCs/>
              </w:rPr>
              <w:t>Year 2</w:t>
            </w:r>
            <w:r w:rsidR="005D09B8" w:rsidRPr="00990C26">
              <w:rPr>
                <w:rFonts w:cs="Arial"/>
                <w:b/>
                <w:bCs/>
                <w:iCs/>
              </w:rPr>
              <w:t xml:space="preserve"> Total Units</w:t>
            </w:r>
          </w:p>
        </w:tc>
      </w:tr>
      <w:tr w:rsidR="00370FDC" w14:paraId="041F1476" w14:textId="77777777" w:rsidTr="00364EAE">
        <w:tc>
          <w:tcPr>
            <w:tcW w:w="3128" w:type="dxa"/>
          </w:tcPr>
          <w:p w14:paraId="71641E91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111" w:type="dxa"/>
          </w:tcPr>
          <w:p w14:paraId="28F59F88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111" w:type="dxa"/>
          </w:tcPr>
          <w:p w14:paraId="71F5F759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</w:tr>
      <w:tr w:rsidR="00370FDC" w14:paraId="54792E57" w14:textId="77777777" w:rsidTr="00364EAE">
        <w:tc>
          <w:tcPr>
            <w:tcW w:w="3128" w:type="dxa"/>
          </w:tcPr>
          <w:p w14:paraId="3760A18C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111" w:type="dxa"/>
          </w:tcPr>
          <w:p w14:paraId="112257EC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111" w:type="dxa"/>
          </w:tcPr>
          <w:p w14:paraId="6D93A6F6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</w:tr>
      <w:tr w:rsidR="00370FDC" w14:paraId="3847BF8C" w14:textId="77777777" w:rsidTr="00364EAE">
        <w:tc>
          <w:tcPr>
            <w:tcW w:w="3128" w:type="dxa"/>
          </w:tcPr>
          <w:p w14:paraId="47F3ACED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111" w:type="dxa"/>
          </w:tcPr>
          <w:p w14:paraId="6A3DDA75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  <w:tc>
          <w:tcPr>
            <w:tcW w:w="3111" w:type="dxa"/>
          </w:tcPr>
          <w:p w14:paraId="61F2BCF4" w14:textId="77777777" w:rsidR="00370FDC" w:rsidRDefault="00370FDC" w:rsidP="00427AA6">
            <w:pPr>
              <w:jc w:val="both"/>
              <w:rPr>
                <w:rFonts w:cs="Arial"/>
                <w:iCs/>
              </w:rPr>
            </w:pPr>
          </w:p>
        </w:tc>
      </w:tr>
    </w:tbl>
    <w:p w14:paraId="6B9A5864" w14:textId="77777777" w:rsidR="00370FDC" w:rsidRDefault="00370FDC" w:rsidP="00370FDC">
      <w:pPr>
        <w:pStyle w:val="ListParagraph"/>
        <w:jc w:val="both"/>
        <w:rPr>
          <w:rFonts w:ascii="Arial" w:eastAsia="Arial" w:hAnsi="Arial" w:cs="Arial"/>
          <w:sz w:val="20"/>
          <w:szCs w:val="20"/>
        </w:rPr>
      </w:pPr>
    </w:p>
    <w:p w14:paraId="7F7DA8BA" w14:textId="3CE065F8" w:rsidR="005A5F85" w:rsidRPr="00F405BD" w:rsidRDefault="045D0DC3" w:rsidP="7A59A35E">
      <w:pPr>
        <w:jc w:val="both"/>
        <w:rPr>
          <w:rFonts w:ascii="Arial" w:eastAsia="Arial" w:hAnsi="Arial" w:cs="Arial"/>
          <w:sz w:val="24"/>
          <w:szCs w:val="24"/>
        </w:rPr>
      </w:pPr>
      <w:r w:rsidRPr="00F405BD">
        <w:rPr>
          <w:rFonts w:ascii="Calibri" w:eastAsia="Calibri" w:hAnsi="Calibri" w:cs="Calibri"/>
          <w:i/>
          <w:iCs/>
          <w:sz w:val="24"/>
          <w:szCs w:val="24"/>
        </w:rPr>
        <w:t xml:space="preserve">Note: Ready by Five Early Childhood Millage funds will be paid once a service has been provided. The Unit Rate will be the rate at which the program will be reimbursed per unit of service by Ready by Five Early Childhood Millage funds. </w:t>
      </w:r>
    </w:p>
    <w:sectPr w:rsidR="005A5F85" w:rsidRPr="00F40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3454A" w16cex:dateUtc="2020-09-09T16:12:00Z"/>
  <w16cex:commentExtensible w16cex:durableId="230347AB" w16cex:dateUtc="2020-09-09T1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782D" w14:textId="77777777" w:rsidR="006D25E6" w:rsidRDefault="006D25E6" w:rsidP="0059092C">
      <w:pPr>
        <w:spacing w:after="0" w:line="240" w:lineRule="auto"/>
      </w:pPr>
      <w:r>
        <w:separator/>
      </w:r>
    </w:p>
  </w:endnote>
  <w:endnote w:type="continuationSeparator" w:id="0">
    <w:p w14:paraId="6B1D7636" w14:textId="77777777" w:rsidR="006D25E6" w:rsidRDefault="006D25E6" w:rsidP="0059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9813" w14:textId="77777777" w:rsidR="0059092C" w:rsidRDefault="00590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4810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FAAA2" w14:textId="7845AA1C" w:rsidR="0059092C" w:rsidRDefault="00590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FF269F" w14:textId="77777777" w:rsidR="0059092C" w:rsidRDefault="005909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27358" w14:textId="77777777" w:rsidR="0059092C" w:rsidRDefault="00590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9833" w14:textId="77777777" w:rsidR="006D25E6" w:rsidRDefault="006D25E6" w:rsidP="0059092C">
      <w:pPr>
        <w:spacing w:after="0" w:line="240" w:lineRule="auto"/>
      </w:pPr>
      <w:r>
        <w:separator/>
      </w:r>
    </w:p>
  </w:footnote>
  <w:footnote w:type="continuationSeparator" w:id="0">
    <w:p w14:paraId="0297F21C" w14:textId="77777777" w:rsidR="006D25E6" w:rsidRDefault="006D25E6" w:rsidP="0059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22D1" w14:textId="77777777" w:rsidR="0059092C" w:rsidRDefault="00590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037C" w14:textId="77777777" w:rsidR="0059092C" w:rsidRDefault="005909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3332" w14:textId="77777777" w:rsidR="0059092C" w:rsidRDefault="00590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628D"/>
    <w:multiLevelType w:val="hybridMultilevel"/>
    <w:tmpl w:val="1312D5BA"/>
    <w:lvl w:ilvl="0" w:tplc="FF3E723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554AB"/>
    <w:multiLevelType w:val="hybridMultilevel"/>
    <w:tmpl w:val="F02C5692"/>
    <w:lvl w:ilvl="0" w:tplc="86A2649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3A57"/>
    <w:multiLevelType w:val="hybridMultilevel"/>
    <w:tmpl w:val="22DC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2E7C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1C74"/>
    <w:multiLevelType w:val="hybridMultilevel"/>
    <w:tmpl w:val="8AF20C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541EF"/>
    <w:multiLevelType w:val="hybridMultilevel"/>
    <w:tmpl w:val="3FD4F7A2"/>
    <w:lvl w:ilvl="0" w:tplc="BDB2EB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BE0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4E4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9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04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01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AA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80D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40078"/>
    <w:multiLevelType w:val="hybridMultilevel"/>
    <w:tmpl w:val="56602E22"/>
    <w:lvl w:ilvl="0" w:tplc="5C209C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CEA2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E8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CC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E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67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1CD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6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EA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252F01"/>
    <w:rsid w:val="00025DE3"/>
    <w:rsid w:val="00051AFC"/>
    <w:rsid w:val="0006232D"/>
    <w:rsid w:val="00074B3F"/>
    <w:rsid w:val="000818F4"/>
    <w:rsid w:val="00085490"/>
    <w:rsid w:val="000878EA"/>
    <w:rsid w:val="000A614F"/>
    <w:rsid w:val="000B656E"/>
    <w:rsid w:val="00121EEB"/>
    <w:rsid w:val="00123137"/>
    <w:rsid w:val="001563FC"/>
    <w:rsid w:val="0016477F"/>
    <w:rsid w:val="0019353F"/>
    <w:rsid w:val="001974B8"/>
    <w:rsid w:val="001A0BEC"/>
    <w:rsid w:val="001B50C9"/>
    <w:rsid w:val="001C1B12"/>
    <w:rsid w:val="001D0A3C"/>
    <w:rsid w:val="001D1935"/>
    <w:rsid w:val="001D1E5C"/>
    <w:rsid w:val="001D229C"/>
    <w:rsid w:val="002021C6"/>
    <w:rsid w:val="002203E5"/>
    <w:rsid w:val="00221E27"/>
    <w:rsid w:val="0023203A"/>
    <w:rsid w:val="00274084"/>
    <w:rsid w:val="002870B7"/>
    <w:rsid w:val="002A30FD"/>
    <w:rsid w:val="002A4782"/>
    <w:rsid w:val="002C5B4D"/>
    <w:rsid w:val="002D7FFC"/>
    <w:rsid w:val="002E1FAD"/>
    <w:rsid w:val="002E4890"/>
    <w:rsid w:val="00307F42"/>
    <w:rsid w:val="00313828"/>
    <w:rsid w:val="00332AC3"/>
    <w:rsid w:val="003367CE"/>
    <w:rsid w:val="00336C2B"/>
    <w:rsid w:val="00341A54"/>
    <w:rsid w:val="003610FA"/>
    <w:rsid w:val="00364EAE"/>
    <w:rsid w:val="003709AA"/>
    <w:rsid w:val="00370FDC"/>
    <w:rsid w:val="00373CC4"/>
    <w:rsid w:val="003800C1"/>
    <w:rsid w:val="00391C0B"/>
    <w:rsid w:val="00394F3F"/>
    <w:rsid w:val="003C1D27"/>
    <w:rsid w:val="003D25E5"/>
    <w:rsid w:val="003E1FDF"/>
    <w:rsid w:val="003E4081"/>
    <w:rsid w:val="003F1AAD"/>
    <w:rsid w:val="00427AA6"/>
    <w:rsid w:val="0045381A"/>
    <w:rsid w:val="004A74EB"/>
    <w:rsid w:val="004C588A"/>
    <w:rsid w:val="004E66A9"/>
    <w:rsid w:val="00517493"/>
    <w:rsid w:val="005518F1"/>
    <w:rsid w:val="00566263"/>
    <w:rsid w:val="00566E5E"/>
    <w:rsid w:val="0059092C"/>
    <w:rsid w:val="005A12A2"/>
    <w:rsid w:val="005A5F85"/>
    <w:rsid w:val="005A7DE2"/>
    <w:rsid w:val="005B1AEA"/>
    <w:rsid w:val="005B67E1"/>
    <w:rsid w:val="005C1676"/>
    <w:rsid w:val="005D09B8"/>
    <w:rsid w:val="005E0D65"/>
    <w:rsid w:val="005E2605"/>
    <w:rsid w:val="005F180B"/>
    <w:rsid w:val="00611D20"/>
    <w:rsid w:val="00612018"/>
    <w:rsid w:val="00633D68"/>
    <w:rsid w:val="006513BD"/>
    <w:rsid w:val="006573C6"/>
    <w:rsid w:val="006853E3"/>
    <w:rsid w:val="006B02B6"/>
    <w:rsid w:val="006D25E6"/>
    <w:rsid w:val="0070779D"/>
    <w:rsid w:val="007237B7"/>
    <w:rsid w:val="00732C50"/>
    <w:rsid w:val="00744643"/>
    <w:rsid w:val="00820426"/>
    <w:rsid w:val="008D13F0"/>
    <w:rsid w:val="008D2AB2"/>
    <w:rsid w:val="008F1306"/>
    <w:rsid w:val="008F5768"/>
    <w:rsid w:val="0095559F"/>
    <w:rsid w:val="00981EB2"/>
    <w:rsid w:val="0098352C"/>
    <w:rsid w:val="00986CF3"/>
    <w:rsid w:val="00990C26"/>
    <w:rsid w:val="009A0562"/>
    <w:rsid w:val="009B1076"/>
    <w:rsid w:val="009D107C"/>
    <w:rsid w:val="00A02607"/>
    <w:rsid w:val="00A05888"/>
    <w:rsid w:val="00A16754"/>
    <w:rsid w:val="00A348B7"/>
    <w:rsid w:val="00A55839"/>
    <w:rsid w:val="00A758F0"/>
    <w:rsid w:val="00A81C0C"/>
    <w:rsid w:val="00A95FBC"/>
    <w:rsid w:val="00AB659F"/>
    <w:rsid w:val="00AC6052"/>
    <w:rsid w:val="00AD72F6"/>
    <w:rsid w:val="00AD7DC9"/>
    <w:rsid w:val="00AE2C47"/>
    <w:rsid w:val="00AE42A7"/>
    <w:rsid w:val="00AF0BA0"/>
    <w:rsid w:val="00B252FC"/>
    <w:rsid w:val="00B31ED2"/>
    <w:rsid w:val="00B508E7"/>
    <w:rsid w:val="00B572B0"/>
    <w:rsid w:val="00B60036"/>
    <w:rsid w:val="00B61C1F"/>
    <w:rsid w:val="00B702A3"/>
    <w:rsid w:val="00B83EE4"/>
    <w:rsid w:val="00B96F53"/>
    <w:rsid w:val="00BB3EEE"/>
    <w:rsid w:val="00BE5143"/>
    <w:rsid w:val="00C06280"/>
    <w:rsid w:val="00C07683"/>
    <w:rsid w:val="00C2138E"/>
    <w:rsid w:val="00C271F0"/>
    <w:rsid w:val="00C343AC"/>
    <w:rsid w:val="00C53207"/>
    <w:rsid w:val="00C5344B"/>
    <w:rsid w:val="00C87ABC"/>
    <w:rsid w:val="00C941A3"/>
    <w:rsid w:val="00CC26A6"/>
    <w:rsid w:val="00CD72CE"/>
    <w:rsid w:val="00CE4D56"/>
    <w:rsid w:val="00CF074F"/>
    <w:rsid w:val="00D52ED6"/>
    <w:rsid w:val="00D56790"/>
    <w:rsid w:val="00D63AA6"/>
    <w:rsid w:val="00D734E7"/>
    <w:rsid w:val="00DF60CC"/>
    <w:rsid w:val="00E06713"/>
    <w:rsid w:val="00E43ABD"/>
    <w:rsid w:val="00E46F8F"/>
    <w:rsid w:val="00E50B8C"/>
    <w:rsid w:val="00E541BB"/>
    <w:rsid w:val="00E7107B"/>
    <w:rsid w:val="00EA5E0D"/>
    <w:rsid w:val="00F24F54"/>
    <w:rsid w:val="00F405BD"/>
    <w:rsid w:val="00F448E4"/>
    <w:rsid w:val="00F71F2B"/>
    <w:rsid w:val="00FB6123"/>
    <w:rsid w:val="00FC3B54"/>
    <w:rsid w:val="00FE5ED2"/>
    <w:rsid w:val="00FF5928"/>
    <w:rsid w:val="0205682E"/>
    <w:rsid w:val="045D0DC3"/>
    <w:rsid w:val="05800B2F"/>
    <w:rsid w:val="0AE91E02"/>
    <w:rsid w:val="149A5D70"/>
    <w:rsid w:val="1575C74C"/>
    <w:rsid w:val="17253AD3"/>
    <w:rsid w:val="1991BB7B"/>
    <w:rsid w:val="19CE018F"/>
    <w:rsid w:val="1C3EE146"/>
    <w:rsid w:val="211EEF4B"/>
    <w:rsid w:val="21A1B6D4"/>
    <w:rsid w:val="25017843"/>
    <w:rsid w:val="25A31F6B"/>
    <w:rsid w:val="2C252F01"/>
    <w:rsid w:val="2D846D1E"/>
    <w:rsid w:val="307DBCBA"/>
    <w:rsid w:val="3B17760A"/>
    <w:rsid w:val="3D29AD9C"/>
    <w:rsid w:val="3E1B9296"/>
    <w:rsid w:val="4382C983"/>
    <w:rsid w:val="451FDBD5"/>
    <w:rsid w:val="471A825E"/>
    <w:rsid w:val="494401D3"/>
    <w:rsid w:val="4E774C0A"/>
    <w:rsid w:val="54985264"/>
    <w:rsid w:val="55F0E123"/>
    <w:rsid w:val="5AA5049F"/>
    <w:rsid w:val="5DC33193"/>
    <w:rsid w:val="5F870CD0"/>
    <w:rsid w:val="632F100F"/>
    <w:rsid w:val="669E8421"/>
    <w:rsid w:val="690BF1DB"/>
    <w:rsid w:val="6AF3829E"/>
    <w:rsid w:val="6BD36764"/>
    <w:rsid w:val="729B3E66"/>
    <w:rsid w:val="730078AF"/>
    <w:rsid w:val="77534546"/>
    <w:rsid w:val="776435A1"/>
    <w:rsid w:val="7A59A35E"/>
    <w:rsid w:val="7D6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2F01"/>
  <w15:chartTrackingRefBased/>
  <w15:docId w15:val="{F239C99D-FD71-4098-874F-7D1742FB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074B3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370FD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5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F8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6F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DE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2C"/>
  </w:style>
  <w:style w:type="paragraph" w:styleId="Footer">
    <w:name w:val="footer"/>
    <w:basedOn w:val="Normal"/>
    <w:link w:val="FooterChar"/>
    <w:uiPriority w:val="99"/>
    <w:unhideWhenUsed/>
    <w:rsid w:val="0059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1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00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6361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37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2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29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1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901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270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87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3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46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348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556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4887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505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325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053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486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87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602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45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14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36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969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07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86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092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6288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59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79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612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072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921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474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375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30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500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21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5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4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9307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6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3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82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95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35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143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afab5eb-8057-411b-9184-f55900ea0f23">Healthy Development - Healthy Births - FIMR</Document_x0020_Description>
    <Status_x0020_of_x0020_Document xmlns="1afab5eb-8057-411b-9184-f55900ea0f23">Complete (Ready for Formatting and Release)</Status_x0020_of_x0020_Document>
    <Notes xmlns="1afab5eb-8057-411b-9184-f55900ea0f23">9/7/2020: All review please!</No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373CF4082B4B9B6F9FD7337D9C1C" ma:contentTypeVersion="7" ma:contentTypeDescription="Create a new document." ma:contentTypeScope="" ma:versionID="246ffdfe316891bd8de7ae8f8679ba35">
  <xsd:schema xmlns:xsd="http://www.w3.org/2001/XMLSchema" xmlns:xs="http://www.w3.org/2001/XMLSchema" xmlns:p="http://schemas.microsoft.com/office/2006/metadata/properties" xmlns:ns2="1afab5eb-8057-411b-9184-f55900ea0f23" targetNamespace="http://schemas.microsoft.com/office/2006/metadata/properties" ma:root="true" ma:fieldsID="82822e209800ecabc8dd1cb7a4ce5235" ns2:_="">
    <xsd:import namespace="1afab5eb-8057-411b-9184-f55900ea0f23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Status_x0020_of_x0020_Documen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b5eb-8057-411b-9184-f55900ea0f2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default="Boilerplate" ma:format="Dropdown" ma:internalName="Document_x0020_Description">
      <xsd:simpleType>
        <xsd:restriction base="dms:Choice">
          <xsd:enumeration value="Boilerplate"/>
          <xsd:enumeration value="Parent Support - Translation and Interpretation"/>
          <xsd:enumeration value="Healthy Development - Healthy Births - FIMR"/>
          <xsd:enumeration value="Healthy Development - Healthy Births  and COVID Response- All"/>
          <xsd:enumeration value="Budget Attachment"/>
          <xsd:enumeration value="Outreach and Navigation"/>
        </xsd:restriction>
      </xsd:simpleType>
    </xsd:element>
    <xsd:element name="Status_x0020_of_x0020_Document" ma:index="9" ma:displayName="Status of Document" ma:format="Dropdown" ma:internalName="Status_x0020_of_x0020_Document">
      <xsd:simpleType>
        <xsd:restriction base="dms:Choice">
          <xsd:enumeration value="First Draft (Just started)"/>
          <xsd:enumeration value="Second Draft (Details still to be finalized)"/>
          <xsd:enumeration value="Draft Ready for Feedback (Ready for Review by Team)"/>
          <xsd:enumeration value="Final Review (Final Edit by Team)"/>
          <xsd:enumeration value="Complete (Ready for Formatting and Release)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11F25-66E6-4C4C-9D33-146F4783D4FD}">
  <ds:schemaRefs>
    <ds:schemaRef ds:uri="http://schemas.microsoft.com/office/2006/metadata/properties"/>
    <ds:schemaRef ds:uri="http://schemas.microsoft.com/office/infopath/2007/PartnerControls"/>
    <ds:schemaRef ds:uri="1afab5eb-8057-411b-9184-f55900ea0f23"/>
  </ds:schemaRefs>
</ds:datastoreItem>
</file>

<file path=customXml/itemProps2.xml><?xml version="1.0" encoding="utf-8"?>
<ds:datastoreItem xmlns:ds="http://schemas.openxmlformats.org/officeDocument/2006/customXml" ds:itemID="{082D977B-FDE0-4535-A99F-EED172694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5BC7-B444-4507-BA50-C9ABE244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b5eb-8057-411b-9184-f55900ea0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Healthy Development FIMR Application Materials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Healthy Development FIMR Application Materials</dc:title>
  <dc:subject/>
  <dc:creator>Heather Boswell</dc:creator>
  <cp:keywords/>
  <dc:description/>
  <cp:lastModifiedBy>Heather Boswell</cp:lastModifiedBy>
  <cp:revision>6</cp:revision>
  <dcterms:created xsi:type="dcterms:W3CDTF">2020-09-16T11:36:00Z</dcterms:created>
  <dcterms:modified xsi:type="dcterms:W3CDTF">2020-09-16T11:38:00Z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0x010100A58A373CF4082B4B9B6F9FD7337D9C1C</vt:lpwstr>
  </property>
</Properties>
</file>